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rutenett"/>
        <w:tblpPr w:leftFromText="142" w:rightFromText="142" w:topFromText="567" w:bottomFromText="397" w:vertAnchor="page" w:horzAnchor="page" w:tblpX="1135" w:tblpY="2484"/>
        <w:tblW w:w="9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678"/>
      </w:tblGrid>
      <w:tr w:rsidR="00E66BC9" w:rsidRPr="00E66BC9" w14:paraId="22080AEA" w14:textId="77777777" w:rsidTr="00494D63">
        <w:trPr>
          <w:cantSplit/>
          <w:trHeight w:val="1573"/>
        </w:trPr>
        <w:tc>
          <w:tcPr>
            <w:tcW w:w="4962" w:type="dxa"/>
          </w:tcPr>
          <w:p w14:paraId="0F5A9FDE" w14:textId="77777777" w:rsidR="008B129A" w:rsidRPr="00E66BC9" w:rsidRDefault="0064163C" w:rsidP="00494D63">
            <w:pPr>
              <w:rPr>
                <w:color w:val="auto"/>
              </w:rPr>
            </w:pPr>
            <w:sdt>
              <w:sdtPr>
                <w:rPr>
                  <w:color w:val="auto"/>
                </w:rPr>
                <w:alias w:val="Mal:Firma"/>
                <w:tag w:val="Mal:Firma"/>
                <w:id w:val="-1519921917"/>
                <w:placeholder>
                  <w:docPart w:val="546DFC60941E4CE1BDAABD23EE1F8DE5"/>
                </w:placeholder>
                <w15:color w:val="FF9900"/>
              </w:sdtPr>
              <w:sdtEndPr/>
              <w:sdtContent>
                <w:r w:rsidR="008B129A" w:rsidRPr="00E66BC9">
                  <w:rPr>
                    <w:color w:val="auto"/>
                  </w:rPr>
                  <w:t>Horten kommune v/byggesak</w:t>
                </w:r>
              </w:sdtContent>
            </w:sdt>
            <w:r w:rsidR="008B129A" w:rsidRPr="00E66BC9">
              <w:rPr>
                <w:color w:val="auto"/>
              </w:rPr>
              <w:br/>
            </w:r>
            <w:sdt>
              <w:sdtPr>
                <w:rPr>
                  <w:color w:val="auto"/>
                </w:rPr>
                <w:alias w:val="Mal:Adresse"/>
                <w:tag w:val="Mottakers adresse"/>
                <w:id w:val="-455951212"/>
                <w:placeholder>
                  <w:docPart w:val="993EA7C62BD84E6898F33361817DF049"/>
                </w:placeholder>
                <w15:color w:val="FF9900"/>
                <w:text/>
              </w:sdtPr>
              <w:sdtEndPr/>
              <w:sdtContent>
                <w:r w:rsidR="008B129A" w:rsidRPr="00E66BC9">
                  <w:rPr>
                    <w:color w:val="auto"/>
                  </w:rPr>
                  <w:t>Postboks 10</w:t>
                </w:r>
              </w:sdtContent>
            </w:sdt>
            <w:r w:rsidR="008B129A" w:rsidRPr="00E66BC9">
              <w:rPr>
                <w:color w:val="auto"/>
              </w:rPr>
              <w:br/>
            </w:r>
            <w:sdt>
              <w:sdtPr>
                <w:rPr>
                  <w:color w:val="auto"/>
                </w:rPr>
                <w:alias w:val="Mal:Postnr"/>
                <w:tag w:val="Postnummer"/>
                <w:id w:val="1688790589"/>
                <w:placeholder>
                  <w:docPart w:val="1F05D1510C724B138099D491B9977C69"/>
                </w:placeholder>
                <w15:color w:val="FF9900"/>
              </w:sdtPr>
              <w:sdtEndPr/>
              <w:sdtContent>
                <w:r w:rsidR="008B129A" w:rsidRPr="00E66BC9">
                  <w:rPr>
                    <w:color w:val="auto"/>
                  </w:rPr>
                  <w:t>3191</w:t>
                </w:r>
              </w:sdtContent>
            </w:sdt>
            <w:r w:rsidR="008B129A" w:rsidRPr="00E66BC9">
              <w:rPr>
                <w:color w:val="auto"/>
              </w:rPr>
              <w:t xml:space="preserve"> </w:t>
            </w:r>
            <w:sdt>
              <w:sdtPr>
                <w:rPr>
                  <w:color w:val="auto"/>
                </w:rPr>
                <w:alias w:val="Mal:Poststed"/>
                <w:tag w:val="Poststed"/>
                <w:id w:val="-2080047942"/>
                <w:placeholder>
                  <w:docPart w:val="2B1C9A9E82C746609DAE702BCF5F2022"/>
                </w:placeholder>
                <w15:color w:val="FF9900"/>
              </w:sdtPr>
              <w:sdtEndPr/>
              <w:sdtContent>
                <w:r w:rsidR="008B129A" w:rsidRPr="00E66BC9">
                  <w:rPr>
                    <w:color w:val="auto"/>
                  </w:rPr>
                  <w:t>HORTEN</w:t>
                </w:r>
              </w:sdtContent>
            </w:sdt>
          </w:p>
          <w:p w14:paraId="22B3B80E" w14:textId="77777777" w:rsidR="008B129A" w:rsidRPr="00E66BC9" w:rsidRDefault="008B129A" w:rsidP="00494D63">
            <w:pPr>
              <w:rPr>
                <w:color w:val="auto"/>
              </w:rPr>
            </w:pPr>
            <w:r w:rsidRPr="00E66BC9">
              <w:rPr>
                <w:color w:val="auto"/>
              </w:rPr>
              <w:t>postmottak@horten.kommune.no</w:t>
            </w:r>
          </w:p>
        </w:tc>
        <w:tc>
          <w:tcPr>
            <w:tcW w:w="4678" w:type="dxa"/>
          </w:tcPr>
          <w:p w14:paraId="63A8B199" w14:textId="4565F4ED" w:rsidR="008B129A" w:rsidRPr="00E66BC9" w:rsidRDefault="0064163C" w:rsidP="00494D63">
            <w:pPr>
              <w:jc w:val="right"/>
              <w:rPr>
                <w:color w:val="auto"/>
              </w:rPr>
            </w:pPr>
            <w:sdt>
              <w:sdtPr>
                <w:rPr>
                  <w:color w:val="auto"/>
                </w:rPr>
                <w:alias w:val="Oppdrag:Kontor"/>
                <w:tag w:val="Kontorsted"/>
                <w:id w:val="199539133"/>
                <w:placeholder>
                  <w:docPart w:val="F3CC902CA0824A49B9F516355197C33A"/>
                </w:placeholder>
                <w:dataBinding w:prefixMappings="xmlns:ns0='http://www.asplanviak.no/bikube/templates' xmlns:ns1='http://www.asplanviak.no/bikube/templates/document.xml' xmlns:ns2='http://www.asplanviak.no/bikube/templates/project.xml' xmlns:ns3='http://www.asplanviak.no/bikube/templates/custom.xml'" w:xpath="/ns0:root[1]/ns2:BikubeProjectProperties[1]/ns2:Kontorsted[1]" w:storeItemID="{71181A11-6189-459A-95B4-E0071145CF18}"/>
                <w15:color w:val="FF9900"/>
                <w:text/>
              </w:sdtPr>
              <w:sdtEndPr/>
              <w:sdtContent>
                <w:r w:rsidR="008B129A" w:rsidRPr="00E66BC9">
                  <w:rPr>
                    <w:color w:val="auto"/>
                  </w:rPr>
                  <w:t>Skien</w:t>
                </w:r>
              </w:sdtContent>
            </w:sdt>
            <w:r w:rsidR="008B129A" w:rsidRPr="00E66BC9">
              <w:rPr>
                <w:color w:val="auto"/>
              </w:rPr>
              <w:t xml:space="preserve">, </w:t>
            </w:r>
            <w:sdt>
              <w:sdtPr>
                <w:rPr>
                  <w:color w:val="auto"/>
                </w:rPr>
                <w:id w:val="602460256"/>
                <w:placeholder>
                  <w:docPart w:val="84980C13F142414B9E27EEBA643C29E7"/>
                </w:placeholder>
                <w:date w:fullDate="2026-01-21T00:00:00Z">
                  <w:dateFormat w:val="dd.MM.yyyy"/>
                  <w:lid w:val="nb-NO"/>
                  <w:storeMappedDataAs w:val="dateTime"/>
                  <w:calendar w:val="gregorian"/>
                </w:date>
              </w:sdtPr>
              <w:sdtEndPr/>
              <w:sdtContent>
                <w:r w:rsidR="006115B1">
                  <w:rPr>
                    <w:color w:val="auto"/>
                  </w:rPr>
                  <w:t>21</w:t>
                </w:r>
                <w:r w:rsidR="008B129A" w:rsidRPr="00E66BC9">
                  <w:rPr>
                    <w:color w:val="auto"/>
                  </w:rPr>
                  <w:t>.</w:t>
                </w:r>
                <w:r w:rsidR="00EE1737">
                  <w:rPr>
                    <w:color w:val="auto"/>
                  </w:rPr>
                  <w:t>0</w:t>
                </w:r>
                <w:r w:rsidR="008B129A" w:rsidRPr="00E66BC9">
                  <w:rPr>
                    <w:color w:val="auto"/>
                  </w:rPr>
                  <w:t>1.202</w:t>
                </w:r>
                <w:r w:rsidR="00EE1737">
                  <w:rPr>
                    <w:color w:val="auto"/>
                  </w:rPr>
                  <w:t>6</w:t>
                </w:r>
              </w:sdtContent>
            </w:sdt>
          </w:p>
          <w:p w14:paraId="59B2237B" w14:textId="77777777" w:rsidR="008B129A" w:rsidRPr="00E66BC9" w:rsidRDefault="008B129A" w:rsidP="00494D63">
            <w:pPr>
              <w:jc w:val="right"/>
              <w:rPr>
                <w:color w:val="auto"/>
              </w:rPr>
            </w:pPr>
            <w:r w:rsidRPr="00E66BC9">
              <w:rPr>
                <w:color w:val="auto"/>
              </w:rPr>
              <w:t xml:space="preserve">Vår ref. </w:t>
            </w:r>
            <w:sdt>
              <w:sdtPr>
                <w:rPr>
                  <w:color w:val="auto"/>
                </w:rPr>
                <w:alias w:val="Oppdrag:Nummer"/>
                <w:tag w:val="Oppdrag:Nummer"/>
                <w:id w:val="1665279912"/>
                <w:placeholder>
                  <w:docPart w:val="46F662262B2D4DF8B5F16B52CB3F4C47"/>
                </w:placeholder>
                <w15:color w:val="FF9900"/>
                <w:text/>
              </w:sdtPr>
              <w:sdtEndPr/>
              <w:sdtContent>
                <w:r w:rsidRPr="00E66BC9">
                  <w:rPr>
                    <w:color w:val="auto"/>
                  </w:rPr>
                  <w:t>650589-01</w:t>
                </w:r>
              </w:sdtContent>
            </w:sdt>
          </w:p>
        </w:tc>
      </w:tr>
    </w:tbl>
    <w:p w14:paraId="299775B2" w14:textId="2711F08A" w:rsidR="008B129A" w:rsidRPr="00E66BC9" w:rsidRDefault="008B129A" w:rsidP="008B129A">
      <w:pPr>
        <w:spacing w:after="0"/>
        <w:rPr>
          <w:rFonts w:asciiTheme="majorHAnsi" w:hAnsiTheme="majorHAnsi"/>
          <w:color w:val="auto"/>
          <w:sz w:val="40"/>
          <w:szCs w:val="40"/>
        </w:rPr>
      </w:pPr>
      <w:r w:rsidRPr="00E66BC9">
        <w:rPr>
          <w:rFonts w:asciiTheme="majorHAnsi" w:hAnsiTheme="majorHAnsi"/>
          <w:color w:val="auto"/>
          <w:sz w:val="40"/>
          <w:szCs w:val="40"/>
        </w:rPr>
        <w:t xml:space="preserve">Følgebrev om </w:t>
      </w:r>
      <w:r w:rsidR="0005368C">
        <w:rPr>
          <w:rFonts w:asciiTheme="majorHAnsi" w:hAnsiTheme="majorHAnsi"/>
          <w:color w:val="auto"/>
          <w:sz w:val="40"/>
          <w:szCs w:val="40"/>
        </w:rPr>
        <w:t xml:space="preserve">endringer til </w:t>
      </w:r>
      <w:r w:rsidRPr="00E66BC9">
        <w:rPr>
          <w:rFonts w:asciiTheme="majorHAnsi" w:hAnsiTheme="majorHAnsi"/>
          <w:color w:val="auto"/>
          <w:sz w:val="40"/>
          <w:szCs w:val="40"/>
        </w:rPr>
        <w:t>rammetillatelse</w:t>
      </w:r>
    </w:p>
    <w:p w14:paraId="328AFA77" w14:textId="77777777" w:rsidR="008B129A" w:rsidRPr="00E66BC9" w:rsidRDefault="008B129A" w:rsidP="008B129A">
      <w:pPr>
        <w:spacing w:after="0"/>
        <w:rPr>
          <w:b/>
          <w:bCs/>
          <w:color w:val="auto"/>
        </w:rPr>
      </w:pPr>
    </w:p>
    <w:p w14:paraId="18B7880A" w14:textId="77777777" w:rsidR="008B129A" w:rsidRPr="00E66BC9" w:rsidRDefault="008B129A" w:rsidP="008B129A">
      <w:pPr>
        <w:spacing w:after="0"/>
        <w:rPr>
          <w:b/>
          <w:bCs/>
          <w:color w:val="auto"/>
        </w:rPr>
      </w:pPr>
      <w:r w:rsidRPr="00E66BC9">
        <w:rPr>
          <w:b/>
          <w:bCs/>
          <w:color w:val="auto"/>
        </w:rPr>
        <w:t>Kopstad brannstasjon</w:t>
      </w:r>
    </w:p>
    <w:p w14:paraId="53EAB52F" w14:textId="581729A5" w:rsidR="008B129A" w:rsidRPr="00E66BC9" w:rsidRDefault="008B129A" w:rsidP="008B129A">
      <w:pPr>
        <w:spacing w:after="0"/>
        <w:rPr>
          <w:color w:val="auto"/>
        </w:rPr>
      </w:pPr>
      <w:r w:rsidRPr="00E66BC9">
        <w:rPr>
          <w:color w:val="auto"/>
        </w:rPr>
        <w:t>Gnr. 100, bnr.139, 3180 Nykirke</w:t>
      </w:r>
    </w:p>
    <w:p w14:paraId="6E35A5D6" w14:textId="77777777" w:rsidR="008B129A" w:rsidRPr="00E66BC9" w:rsidRDefault="008B129A" w:rsidP="008B129A">
      <w:pPr>
        <w:spacing w:after="0"/>
        <w:rPr>
          <w:color w:val="auto"/>
        </w:rPr>
      </w:pPr>
      <w:r w:rsidRPr="00E66BC9">
        <w:rPr>
          <w:color w:val="auto"/>
        </w:rPr>
        <w:t>Eier: Horten kommune</w:t>
      </w:r>
    </w:p>
    <w:p w14:paraId="1B27F3D0" w14:textId="77777777" w:rsidR="008B129A" w:rsidRPr="00E66BC9" w:rsidRDefault="008B129A" w:rsidP="008B129A">
      <w:pPr>
        <w:rPr>
          <w:color w:val="auto"/>
        </w:rPr>
      </w:pPr>
    </w:p>
    <w:p w14:paraId="66C129C8" w14:textId="3B752064" w:rsidR="008B129A" w:rsidRPr="00E66BC9" w:rsidRDefault="008B129A" w:rsidP="008B129A">
      <w:pPr>
        <w:rPr>
          <w:color w:val="auto"/>
        </w:rPr>
      </w:pPr>
      <w:r w:rsidRPr="00E66BC9">
        <w:rPr>
          <w:color w:val="auto"/>
        </w:rPr>
        <w:t xml:space="preserve">På vegne av tiltakshaver </w:t>
      </w:r>
      <w:proofErr w:type="spellStart"/>
      <w:r w:rsidRPr="00E66BC9">
        <w:rPr>
          <w:color w:val="auto"/>
        </w:rPr>
        <w:t>VIBr</w:t>
      </w:r>
      <w:proofErr w:type="spellEnd"/>
      <w:r w:rsidRPr="00E66BC9">
        <w:rPr>
          <w:color w:val="auto"/>
        </w:rPr>
        <w:t xml:space="preserve"> -Vestfold interkommunale brannvesen sender Asplan Viak AS </w:t>
      </w:r>
      <w:r w:rsidR="0005368C">
        <w:rPr>
          <w:color w:val="auto"/>
        </w:rPr>
        <w:t xml:space="preserve">endringer i </w:t>
      </w:r>
      <w:r w:rsidRPr="00E66BC9">
        <w:rPr>
          <w:color w:val="auto"/>
        </w:rPr>
        <w:t>søknad om rammetillatelse i forbindelse med garasje og tilkomst på eiendom gnr. 100, bnr. 139.</w:t>
      </w:r>
    </w:p>
    <w:p w14:paraId="3EF79546" w14:textId="77777777" w:rsidR="007F5D44" w:rsidRDefault="007F5D44" w:rsidP="007F5D44">
      <w:pPr>
        <w:pStyle w:val="Small"/>
        <w:tabs>
          <w:tab w:val="left" w:pos="2156"/>
        </w:tabs>
        <w:spacing w:before="10"/>
        <w:jc w:val="center"/>
        <w:rPr>
          <w:rFonts w:ascii="Avenir Next LT Pro" w:eastAsia="Avenir Next LT Pro" w:hAnsi="Avenir Next LT Pro" w:cs="Avenir Next LT Pro"/>
          <w:color w:val="1D3C34" w:themeColor="accent2"/>
        </w:rPr>
      </w:pPr>
    </w:p>
    <w:p w14:paraId="10C22FA1" w14:textId="0D96160C" w:rsidR="0005368C" w:rsidRDefault="0005368C" w:rsidP="0CC2750A">
      <w:pPr>
        <w:pStyle w:val="Small"/>
        <w:tabs>
          <w:tab w:val="left" w:pos="2156"/>
        </w:tabs>
        <w:spacing w:before="10"/>
        <w:rPr>
          <w:noProof/>
        </w:rPr>
      </w:pPr>
      <w:r w:rsidRPr="0005368C">
        <w:rPr>
          <w:noProof/>
        </w:rPr>
        <w:drawing>
          <wp:inline distT="0" distB="0" distL="0" distR="0" wp14:anchorId="51D871C5" wp14:editId="7455882F">
            <wp:extent cx="5759450" cy="3571240"/>
            <wp:effectExtent l="0" t="0" r="0" b="0"/>
            <wp:docPr id="1339298004" name="Bilde 1" descr="Et bilde som inneholder kart, plan, teks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298004" name="Bilde 1" descr="Et bilde som inneholder kart, plan, tekst&#10;&#10;KI-generert innhold kan være feil."/>
                    <pic:cNvPicPr/>
                  </pic:nvPicPr>
                  <pic:blipFill>
                    <a:blip r:embed="rId13"/>
                    <a:stretch>
                      <a:fillRect/>
                    </a:stretch>
                  </pic:blipFill>
                  <pic:spPr>
                    <a:xfrm>
                      <a:off x="0" y="0"/>
                      <a:ext cx="5759450" cy="3571240"/>
                    </a:xfrm>
                    <a:prstGeom prst="rect">
                      <a:avLst/>
                    </a:prstGeom>
                  </pic:spPr>
                </pic:pic>
              </a:graphicData>
            </a:graphic>
          </wp:inline>
        </w:drawing>
      </w:r>
    </w:p>
    <w:p w14:paraId="63D7D547" w14:textId="583C6282" w:rsidR="002A55D2" w:rsidRDefault="0005368C" w:rsidP="0CC2750A">
      <w:pPr>
        <w:pStyle w:val="Small"/>
        <w:tabs>
          <w:tab w:val="left" w:pos="2156"/>
        </w:tabs>
        <w:spacing w:before="10"/>
        <w:rPr>
          <w:rFonts w:ascii="Avenir Next LT Pro" w:eastAsia="Avenir Next LT Pro" w:hAnsi="Avenir Next LT Pro" w:cs="Avenir Next LT Pro"/>
          <w:i/>
          <w:iCs/>
          <w:color w:val="auto"/>
        </w:rPr>
      </w:pPr>
      <w:r>
        <w:rPr>
          <w:rFonts w:ascii="Avenir Next LT Pro" w:eastAsia="Avenir Next LT Pro" w:hAnsi="Avenir Next LT Pro" w:cs="Avenir Next LT Pro"/>
          <w:i/>
          <w:iCs/>
          <w:color w:val="auto"/>
        </w:rPr>
        <w:t>Utklipp fra situasjonskart viser revisjoner/endringer gjort fra opprinnelig rammesøknad. Regulert innkjøring fra nord er fjernet og garasje har blitt lengre</w:t>
      </w:r>
      <w:r w:rsidR="006450E4" w:rsidRPr="00E66BC9">
        <w:rPr>
          <w:rFonts w:ascii="Avenir Next LT Pro" w:eastAsia="Avenir Next LT Pro" w:hAnsi="Avenir Next LT Pro" w:cs="Avenir Next LT Pro"/>
          <w:i/>
          <w:iCs/>
          <w:color w:val="auto"/>
        </w:rPr>
        <w:t>.</w:t>
      </w:r>
    </w:p>
    <w:p w14:paraId="4F4E6890" w14:textId="47B3E660" w:rsidR="001718FE" w:rsidRDefault="001718FE" w:rsidP="0CC2750A">
      <w:pPr>
        <w:pStyle w:val="Small"/>
        <w:tabs>
          <w:tab w:val="left" w:pos="2156"/>
        </w:tabs>
        <w:spacing w:before="10"/>
        <w:rPr>
          <w:rFonts w:ascii="Avenir Next LT Pro" w:eastAsia="Avenir Next LT Pro" w:hAnsi="Avenir Next LT Pro" w:cs="Avenir Next LT Pro"/>
          <w:i/>
          <w:iCs/>
          <w:color w:val="1D3C34" w:themeColor="accent2"/>
        </w:rPr>
      </w:pPr>
      <w:r w:rsidRPr="001718FE">
        <w:rPr>
          <w:rFonts w:ascii="Avenir Next LT Pro" w:eastAsia="Avenir Next LT Pro" w:hAnsi="Avenir Next LT Pro" w:cs="Avenir Next LT Pro"/>
          <w:i/>
          <w:iCs/>
          <w:noProof/>
          <w:color w:val="1D3C34" w:themeColor="accent2"/>
        </w:rPr>
        <w:lastRenderedPageBreak/>
        <w:drawing>
          <wp:inline distT="0" distB="0" distL="0" distR="0" wp14:anchorId="5B99C11F" wp14:editId="27DB9066">
            <wp:extent cx="5759450" cy="3616325"/>
            <wp:effectExtent l="0" t="0" r="0" b="3175"/>
            <wp:docPr id="2009733543" name="Bilde 1" descr="Et bilde som inneholder kart, tekst, plan, atlas&#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733543" name="Bilde 1" descr="Et bilde som inneholder kart, tekst, plan, atlas&#10;&#10;KI-generert innhold kan være feil."/>
                    <pic:cNvPicPr/>
                  </pic:nvPicPr>
                  <pic:blipFill>
                    <a:blip r:embed="rId14"/>
                    <a:stretch>
                      <a:fillRect/>
                    </a:stretch>
                  </pic:blipFill>
                  <pic:spPr>
                    <a:xfrm>
                      <a:off x="0" y="0"/>
                      <a:ext cx="5759450" cy="3616325"/>
                    </a:xfrm>
                    <a:prstGeom prst="rect">
                      <a:avLst/>
                    </a:prstGeom>
                  </pic:spPr>
                </pic:pic>
              </a:graphicData>
            </a:graphic>
          </wp:inline>
        </w:drawing>
      </w:r>
    </w:p>
    <w:p w14:paraId="40F9C364" w14:textId="16A43AA7" w:rsidR="001718FE" w:rsidRDefault="001718FE" w:rsidP="001718FE">
      <w:pPr>
        <w:pStyle w:val="Small"/>
        <w:tabs>
          <w:tab w:val="left" w:pos="2156"/>
        </w:tabs>
        <w:spacing w:before="10"/>
        <w:rPr>
          <w:rFonts w:ascii="Avenir Next LT Pro" w:eastAsia="Avenir Next LT Pro" w:hAnsi="Avenir Next LT Pro" w:cs="Avenir Next LT Pro"/>
          <w:i/>
          <w:iCs/>
          <w:color w:val="auto"/>
        </w:rPr>
      </w:pPr>
      <w:r>
        <w:rPr>
          <w:rFonts w:ascii="Avenir Next LT Pro" w:eastAsia="Avenir Next LT Pro" w:hAnsi="Avenir Next LT Pro" w:cs="Avenir Next LT Pro"/>
          <w:i/>
          <w:iCs/>
          <w:color w:val="auto"/>
        </w:rPr>
        <w:t>Utklipp fra situasjonskart som er sendt inn med rammesøknad.</w:t>
      </w:r>
    </w:p>
    <w:p w14:paraId="51B4E7EF" w14:textId="77777777" w:rsidR="00066D93" w:rsidRDefault="00066D93" w:rsidP="00690DAE">
      <w:pPr>
        <w:pStyle w:val="Small"/>
        <w:tabs>
          <w:tab w:val="left" w:pos="2156"/>
        </w:tabs>
        <w:spacing w:before="10"/>
        <w:rPr>
          <w:rFonts w:ascii="Avenir Next LT Pro" w:eastAsia="Avenir Next LT Pro" w:hAnsi="Avenir Next LT Pro" w:cs="Avenir Next LT Pro"/>
          <w:i/>
          <w:iCs/>
          <w:color w:val="1D3C34" w:themeColor="accent2"/>
        </w:rPr>
      </w:pPr>
    </w:p>
    <w:p w14:paraId="7D7609E2" w14:textId="77777777" w:rsidR="008B129A" w:rsidRDefault="008B129A" w:rsidP="00690DAE">
      <w:pPr>
        <w:pStyle w:val="Small"/>
        <w:tabs>
          <w:tab w:val="left" w:pos="2156"/>
        </w:tabs>
        <w:spacing w:before="10"/>
        <w:rPr>
          <w:rFonts w:ascii="Avenir Next LT Pro" w:eastAsia="Avenir Next LT Pro" w:hAnsi="Avenir Next LT Pro" w:cs="Avenir Next LT Pro"/>
          <w:i/>
          <w:iCs/>
          <w:color w:val="1D3C34" w:themeColor="accent2"/>
        </w:rPr>
      </w:pPr>
    </w:p>
    <w:p w14:paraId="520E0477" w14:textId="77777777" w:rsidR="00842884" w:rsidRDefault="00842884" w:rsidP="00E86C87">
      <w:pPr>
        <w:pStyle w:val="Small"/>
        <w:tabs>
          <w:tab w:val="left" w:pos="2156"/>
        </w:tabs>
        <w:spacing w:before="10"/>
        <w:rPr>
          <w:rFonts w:ascii="Avenir Next LT Pro" w:eastAsia="Avenir Next LT Pro" w:hAnsi="Avenir Next LT Pro" w:cs="Avenir Next LT Pro"/>
          <w:color w:val="1D3C34" w:themeColor="accent2"/>
        </w:rPr>
      </w:pPr>
    </w:p>
    <w:p w14:paraId="76DE259E" w14:textId="173E7C88" w:rsidR="00690DAE" w:rsidRDefault="002E6D0D" w:rsidP="00E656A9">
      <w:pPr>
        <w:pStyle w:val="Small"/>
        <w:tabs>
          <w:tab w:val="left" w:pos="2156"/>
        </w:tabs>
        <w:spacing w:before="10"/>
        <w:rPr>
          <w:rFonts w:ascii="Avenir Next LT Pro" w:eastAsia="Avenir Next LT Pro" w:hAnsi="Avenir Next LT Pro" w:cs="Avenir Next LT Pro"/>
          <w:b/>
          <w:bCs/>
          <w:color w:val="1D3C34" w:themeColor="accent2"/>
        </w:rPr>
      </w:pPr>
      <w:r>
        <w:rPr>
          <w:rFonts w:ascii="Avenir Next LT Pro" w:eastAsia="Avenir Next LT Pro" w:hAnsi="Avenir Next LT Pro" w:cs="Avenir Next LT Pro"/>
          <w:b/>
          <w:bCs/>
          <w:color w:val="1D3C34" w:themeColor="accent2"/>
        </w:rPr>
        <w:t>Endringer i tiltak</w:t>
      </w:r>
      <w:r w:rsidR="00690DAE" w:rsidRPr="006450E4">
        <w:rPr>
          <w:rFonts w:ascii="Avenir Next LT Pro" w:eastAsia="Avenir Next LT Pro" w:hAnsi="Avenir Next LT Pro" w:cs="Avenir Next LT Pro"/>
          <w:b/>
          <w:bCs/>
          <w:color w:val="1D3C34" w:themeColor="accent2"/>
        </w:rPr>
        <w:t>:</w:t>
      </w:r>
    </w:p>
    <w:p w14:paraId="59C282D5" w14:textId="619D7C26" w:rsidR="00114B2C" w:rsidRPr="00114B2C" w:rsidRDefault="00114B2C" w:rsidP="00E656A9">
      <w:pPr>
        <w:pStyle w:val="NormalWeb"/>
        <w:spacing w:line="300" w:lineRule="atLeast"/>
        <w:rPr>
          <w:rFonts w:asciiTheme="minorHAnsi" w:hAnsiTheme="minorHAnsi" w:cs="Segoe UI"/>
          <w:sz w:val="18"/>
          <w:szCs w:val="18"/>
        </w:rPr>
      </w:pPr>
      <w:r w:rsidRPr="00114B2C">
        <w:rPr>
          <w:rStyle w:val="Sterk"/>
          <w:rFonts w:asciiTheme="minorHAnsi" w:hAnsiTheme="minorHAnsi" w:cs="Segoe UI"/>
          <w:b w:val="0"/>
          <w:bCs w:val="0"/>
          <w:sz w:val="18"/>
          <w:szCs w:val="18"/>
        </w:rPr>
        <w:t>Endringsmelding</w:t>
      </w:r>
      <w:r>
        <w:rPr>
          <w:rStyle w:val="Sterk"/>
          <w:rFonts w:asciiTheme="minorHAnsi" w:hAnsiTheme="minorHAnsi" w:cs="Segoe UI"/>
          <w:b w:val="0"/>
          <w:bCs w:val="0"/>
          <w:sz w:val="18"/>
          <w:szCs w:val="18"/>
        </w:rPr>
        <w:t>;</w:t>
      </w:r>
      <w:r w:rsidRPr="00114B2C">
        <w:rPr>
          <w:rStyle w:val="Sterk"/>
          <w:rFonts w:asciiTheme="minorHAnsi" w:hAnsiTheme="minorHAnsi" w:cs="Segoe UI"/>
          <w:b w:val="0"/>
          <w:bCs w:val="0"/>
          <w:sz w:val="18"/>
          <w:szCs w:val="18"/>
        </w:rPr>
        <w:t xml:space="preserve"> oppdatering etter møte med Horten kommune 8. desember og påfølgende e</w:t>
      </w:r>
      <w:r w:rsidRPr="00114B2C">
        <w:rPr>
          <w:rStyle w:val="Sterk"/>
          <w:rFonts w:asciiTheme="minorHAnsi" w:hAnsiTheme="minorHAnsi" w:cs="Segoe UI"/>
          <w:b w:val="0"/>
          <w:bCs w:val="0"/>
          <w:sz w:val="18"/>
          <w:szCs w:val="18"/>
        </w:rPr>
        <w:noBreakHyphen/>
        <w:t>postkorrespondanse 9. desember</w:t>
      </w:r>
    </w:p>
    <w:p w14:paraId="1621F974" w14:textId="77777777" w:rsidR="00114B2C" w:rsidRPr="00114B2C" w:rsidRDefault="00114B2C" w:rsidP="00E656A9">
      <w:pPr>
        <w:pStyle w:val="NormalWeb"/>
        <w:spacing w:line="300" w:lineRule="atLeast"/>
        <w:rPr>
          <w:rFonts w:asciiTheme="minorHAnsi" w:hAnsiTheme="minorHAnsi" w:cs="Segoe UI"/>
          <w:sz w:val="18"/>
          <w:szCs w:val="18"/>
        </w:rPr>
      </w:pPr>
      <w:r w:rsidRPr="00114B2C">
        <w:rPr>
          <w:rFonts w:asciiTheme="minorHAnsi" w:hAnsiTheme="minorHAnsi" w:cs="Segoe UI"/>
          <w:sz w:val="18"/>
          <w:szCs w:val="18"/>
        </w:rPr>
        <w:t>Etter møte med Horten kommune den 8. desember, samt e</w:t>
      </w:r>
      <w:r w:rsidRPr="00114B2C">
        <w:rPr>
          <w:rFonts w:asciiTheme="minorHAnsi" w:hAnsiTheme="minorHAnsi" w:cs="Segoe UI"/>
          <w:sz w:val="18"/>
          <w:szCs w:val="18"/>
        </w:rPr>
        <w:noBreakHyphen/>
        <w:t xml:space="preserve">postkorrespondanse den 9. desember, er det avklart at </w:t>
      </w:r>
      <w:r w:rsidRPr="00114B2C">
        <w:rPr>
          <w:rStyle w:val="Sterk"/>
          <w:rFonts w:asciiTheme="minorHAnsi" w:hAnsiTheme="minorHAnsi" w:cs="Segoe UI"/>
          <w:b w:val="0"/>
          <w:bCs w:val="0"/>
          <w:sz w:val="18"/>
          <w:szCs w:val="18"/>
        </w:rPr>
        <w:t>ny eiendomsgrense skal settes 1,5 meter øst for eksisterende lagerhall på tomten</w:t>
      </w:r>
      <w:r w:rsidRPr="00114B2C">
        <w:rPr>
          <w:rFonts w:asciiTheme="minorHAnsi" w:hAnsiTheme="minorHAnsi" w:cs="Segoe UI"/>
          <w:sz w:val="18"/>
          <w:szCs w:val="18"/>
        </w:rPr>
        <w:t>.</w:t>
      </w:r>
    </w:p>
    <w:p w14:paraId="306B82FA" w14:textId="77777777" w:rsidR="00114B2C" w:rsidRPr="00114B2C" w:rsidRDefault="00114B2C" w:rsidP="00E656A9">
      <w:pPr>
        <w:pStyle w:val="NormalWeb"/>
        <w:spacing w:line="300" w:lineRule="atLeast"/>
        <w:rPr>
          <w:rFonts w:asciiTheme="minorHAnsi" w:hAnsiTheme="minorHAnsi" w:cs="Segoe UI"/>
          <w:sz w:val="18"/>
          <w:szCs w:val="18"/>
        </w:rPr>
      </w:pPr>
      <w:r w:rsidRPr="00114B2C">
        <w:rPr>
          <w:rFonts w:asciiTheme="minorHAnsi" w:hAnsiTheme="minorHAnsi" w:cs="Segoe UI"/>
          <w:sz w:val="18"/>
          <w:szCs w:val="18"/>
        </w:rPr>
        <w:t xml:space="preserve">VIB vil, i tråd med avklaringen, </w:t>
      </w:r>
      <w:r w:rsidRPr="00114B2C">
        <w:rPr>
          <w:rStyle w:val="Sterk"/>
          <w:rFonts w:asciiTheme="minorHAnsi" w:hAnsiTheme="minorHAnsi" w:cs="Segoe UI"/>
          <w:b w:val="0"/>
          <w:bCs w:val="0"/>
          <w:sz w:val="18"/>
          <w:szCs w:val="18"/>
        </w:rPr>
        <w:t>søke Horten kommune som grunneier av gnr./bnr. 100/139 om samtykke til å bygge nærmere grensen enn 4 meter</w:t>
      </w:r>
      <w:r w:rsidRPr="00114B2C">
        <w:rPr>
          <w:rFonts w:asciiTheme="minorHAnsi" w:hAnsiTheme="minorHAnsi" w:cs="Segoe UI"/>
          <w:sz w:val="18"/>
          <w:szCs w:val="18"/>
        </w:rPr>
        <w:t xml:space="preserve">. Kommunen vil gi samtykke under forutsetning av at det oppføres </w:t>
      </w:r>
      <w:r w:rsidRPr="00114B2C">
        <w:rPr>
          <w:rStyle w:val="Sterk"/>
          <w:rFonts w:asciiTheme="minorHAnsi" w:hAnsiTheme="minorHAnsi" w:cs="Segoe UI"/>
          <w:b w:val="0"/>
          <w:bCs w:val="0"/>
          <w:sz w:val="18"/>
          <w:szCs w:val="18"/>
        </w:rPr>
        <w:t>brannhemmende konstruksjoner</w:t>
      </w:r>
      <w:r w:rsidRPr="00114B2C">
        <w:rPr>
          <w:rFonts w:asciiTheme="minorHAnsi" w:hAnsiTheme="minorHAnsi" w:cs="Segoe UI"/>
          <w:sz w:val="18"/>
          <w:szCs w:val="18"/>
        </w:rPr>
        <w:t xml:space="preserve"> i henhold til gjeldende regelverk og brannkonsept som prosjekteres i neste fase, slik at Horten kommune kan bygge inntil 4 meter fra grensen uten behov for ytterligere branntekniske tiltak.</w:t>
      </w:r>
      <w:r w:rsidRPr="00114B2C">
        <w:rPr>
          <w:rFonts w:asciiTheme="minorHAnsi" w:hAnsiTheme="minorHAnsi" w:cs="Segoe UI"/>
          <w:sz w:val="18"/>
          <w:szCs w:val="18"/>
        </w:rPr>
        <w:br/>
      </w:r>
      <w:r w:rsidRPr="00114B2C">
        <w:rPr>
          <w:rStyle w:val="Sterk"/>
          <w:rFonts w:asciiTheme="minorHAnsi" w:hAnsiTheme="minorHAnsi" w:cs="Segoe UI"/>
          <w:b w:val="0"/>
          <w:bCs w:val="0"/>
          <w:sz w:val="18"/>
          <w:szCs w:val="18"/>
        </w:rPr>
        <w:t>Fradeling av grunneiendommen er iverksatt og behandles av Horten kommune Eiendom.</w:t>
      </w:r>
    </w:p>
    <w:p w14:paraId="278C6E43" w14:textId="77777777" w:rsidR="00114B2C" w:rsidRPr="00114B2C" w:rsidRDefault="00114B2C" w:rsidP="00E656A9">
      <w:pPr>
        <w:pStyle w:val="NormalWeb"/>
        <w:spacing w:line="300" w:lineRule="atLeast"/>
        <w:rPr>
          <w:rFonts w:asciiTheme="minorHAnsi" w:hAnsiTheme="minorHAnsi" w:cs="Segoe UI"/>
          <w:sz w:val="18"/>
          <w:szCs w:val="18"/>
        </w:rPr>
      </w:pPr>
      <w:r w:rsidRPr="00114B2C">
        <w:rPr>
          <w:rFonts w:asciiTheme="minorHAnsi" w:hAnsiTheme="minorHAnsi" w:cs="Segoe UI"/>
          <w:sz w:val="18"/>
          <w:szCs w:val="18"/>
        </w:rPr>
        <w:t xml:space="preserve">Videre er </w:t>
      </w:r>
      <w:r w:rsidRPr="00114B2C">
        <w:rPr>
          <w:rStyle w:val="Sterk"/>
          <w:rFonts w:asciiTheme="minorHAnsi" w:hAnsiTheme="minorHAnsi" w:cs="Segoe UI"/>
          <w:b w:val="0"/>
          <w:bCs w:val="0"/>
          <w:sz w:val="18"/>
          <w:szCs w:val="18"/>
        </w:rPr>
        <w:t>regulert innkjøring fra Kopstadveien fjernet</w:t>
      </w:r>
      <w:r w:rsidRPr="00114B2C">
        <w:rPr>
          <w:rFonts w:asciiTheme="minorHAnsi" w:hAnsiTheme="minorHAnsi" w:cs="Segoe UI"/>
          <w:sz w:val="18"/>
          <w:szCs w:val="18"/>
        </w:rPr>
        <w:t xml:space="preserve"> fra søknaden. Det omsøkes nå kun </w:t>
      </w:r>
      <w:r w:rsidRPr="00114B2C">
        <w:rPr>
          <w:rStyle w:val="Sterk"/>
          <w:rFonts w:asciiTheme="minorHAnsi" w:hAnsiTheme="minorHAnsi" w:cs="Segoe UI"/>
          <w:b w:val="0"/>
          <w:bCs w:val="0"/>
          <w:sz w:val="18"/>
          <w:szCs w:val="18"/>
        </w:rPr>
        <w:t>innkjøring fra tomt 100/140</w:t>
      </w:r>
      <w:r w:rsidRPr="00114B2C">
        <w:rPr>
          <w:rFonts w:asciiTheme="minorHAnsi" w:hAnsiTheme="minorHAnsi" w:cs="Segoe UI"/>
          <w:sz w:val="18"/>
          <w:szCs w:val="18"/>
        </w:rPr>
        <w:t>, som vist på vedlagt oppdatert situasjonskart.</w:t>
      </w:r>
    </w:p>
    <w:p w14:paraId="6DC556FA" w14:textId="77777777" w:rsidR="00935BD0" w:rsidRDefault="00935BD0" w:rsidP="0091482D">
      <w:pPr>
        <w:pStyle w:val="Small"/>
        <w:tabs>
          <w:tab w:val="left" w:pos="2156"/>
        </w:tabs>
        <w:spacing w:before="10"/>
        <w:rPr>
          <w:rFonts w:ascii="Avenir Next LT Pro" w:eastAsia="Avenir Next LT Pro" w:hAnsi="Avenir Next LT Pro" w:cs="Avenir Next LT Pro"/>
          <w:color w:val="1D3C34" w:themeColor="accent2"/>
        </w:rPr>
      </w:pPr>
    </w:p>
    <w:p w14:paraId="0910303D" w14:textId="77777777" w:rsidR="00692DEB" w:rsidRPr="00690DAE" w:rsidRDefault="00692DEB" w:rsidP="00690DAE">
      <w:pPr>
        <w:pStyle w:val="Small"/>
        <w:tabs>
          <w:tab w:val="left" w:pos="2156"/>
        </w:tabs>
        <w:spacing w:before="10"/>
        <w:ind w:left="502"/>
        <w:rPr>
          <w:rFonts w:ascii="Avenir Next LT Pro" w:eastAsia="Avenir Next LT Pro" w:hAnsi="Avenir Next LT Pro" w:cs="Avenir Next LT Pro"/>
          <w:color w:val="1D3C34" w:themeColor="accent2"/>
        </w:rPr>
      </w:pPr>
    </w:p>
    <w:p w14:paraId="45EE4BA2" w14:textId="2FBC7B9B" w:rsidR="002F08AF" w:rsidRPr="00E66BC9" w:rsidRDefault="002F08AF" w:rsidP="00E656A9">
      <w:pPr>
        <w:pStyle w:val="Small"/>
        <w:tabs>
          <w:tab w:val="left" w:pos="2156"/>
        </w:tabs>
        <w:spacing w:before="10"/>
        <w:rPr>
          <w:rFonts w:ascii="Avenir Next LT Pro" w:eastAsia="Avenir Next LT Pro" w:hAnsi="Avenir Next LT Pro" w:cs="Avenir Next LT Pro"/>
          <w:b/>
          <w:bCs/>
          <w:color w:val="auto"/>
        </w:rPr>
      </w:pPr>
      <w:r w:rsidRPr="00E66BC9">
        <w:rPr>
          <w:rFonts w:ascii="Avenir Next LT Pro" w:eastAsia="Avenir Next LT Pro" w:hAnsi="Avenir Next LT Pro" w:cs="Avenir Next LT Pro"/>
          <w:b/>
          <w:bCs/>
          <w:color w:val="auto"/>
        </w:rPr>
        <w:t>Tiltakets størrelse og grad av utnytting</w:t>
      </w:r>
      <w:r w:rsidR="00E506EA" w:rsidRPr="00E66BC9">
        <w:rPr>
          <w:rFonts w:ascii="Avenir Next LT Pro" w:eastAsia="Avenir Next LT Pro" w:hAnsi="Avenir Next LT Pro" w:cs="Avenir Next LT Pro"/>
          <w:b/>
          <w:bCs/>
          <w:color w:val="auto"/>
        </w:rPr>
        <w:t>:</w:t>
      </w:r>
      <w:r w:rsidR="00690DAE" w:rsidRPr="00E66BC9">
        <w:rPr>
          <w:rFonts w:ascii="Avenir Next LT Pro" w:eastAsia="Avenir Next LT Pro" w:hAnsi="Avenir Next LT Pro" w:cs="Avenir Next LT Pro"/>
          <w:b/>
          <w:bCs/>
          <w:color w:val="auto"/>
        </w:rPr>
        <w:t xml:space="preserve">       </w:t>
      </w:r>
    </w:p>
    <w:p w14:paraId="5C5E670E" w14:textId="768EAA88" w:rsidR="00E506EA" w:rsidRDefault="00114B2C" w:rsidP="00E656A9">
      <w:pPr>
        <w:pStyle w:val="Small"/>
        <w:tabs>
          <w:tab w:val="left" w:pos="2156"/>
        </w:tabs>
        <w:spacing w:before="10"/>
        <w:rPr>
          <w:rFonts w:ascii="Avenir Next LT Pro" w:eastAsia="Avenir Next LT Pro" w:hAnsi="Avenir Next LT Pro" w:cs="Avenir Next LT Pro"/>
          <w:color w:val="auto"/>
          <w:vertAlign w:val="superscript"/>
        </w:rPr>
      </w:pPr>
      <w:r>
        <w:rPr>
          <w:rFonts w:ascii="Avenir Next LT Pro" w:eastAsia="Avenir Next LT Pro" w:hAnsi="Avenir Next LT Pro" w:cs="Avenir Next LT Pro"/>
          <w:color w:val="auto"/>
        </w:rPr>
        <w:t>BRA på garasje endres fra 400 til 408</w:t>
      </w:r>
      <w:r w:rsidRPr="00E66BC9">
        <w:rPr>
          <w:rFonts w:ascii="Avenir Next LT Pro" w:eastAsia="Avenir Next LT Pro" w:hAnsi="Avenir Next LT Pro" w:cs="Avenir Next LT Pro"/>
          <w:color w:val="auto"/>
        </w:rPr>
        <w:t>m</w:t>
      </w:r>
      <w:r w:rsidRPr="00E66BC9">
        <w:rPr>
          <w:rFonts w:ascii="Avenir Next LT Pro" w:eastAsia="Avenir Next LT Pro" w:hAnsi="Avenir Next LT Pro" w:cs="Avenir Next LT Pro"/>
          <w:color w:val="auto"/>
          <w:vertAlign w:val="superscript"/>
        </w:rPr>
        <w:t>2</w:t>
      </w:r>
    </w:p>
    <w:p w14:paraId="10A2B540" w14:textId="3DF59F01" w:rsidR="00114B2C" w:rsidRDefault="00114B2C" w:rsidP="00E656A9">
      <w:pPr>
        <w:pStyle w:val="Small"/>
        <w:tabs>
          <w:tab w:val="left" w:pos="2156"/>
        </w:tabs>
        <w:spacing w:before="10"/>
        <w:rPr>
          <w:rFonts w:ascii="Avenir Next LT Pro" w:eastAsia="Avenir Next LT Pro" w:hAnsi="Avenir Next LT Pro" w:cs="Avenir Next LT Pro"/>
          <w:color w:val="auto"/>
        </w:rPr>
      </w:pPr>
      <w:r>
        <w:rPr>
          <w:rFonts w:ascii="Avenir Next LT Pro" w:eastAsia="Avenir Next LT Pro" w:hAnsi="Avenir Next LT Pro" w:cs="Avenir Next LT Pro"/>
          <w:color w:val="auto"/>
        </w:rPr>
        <w:t>Se rammesøknad for informasjon om tiltakets størrelse og grad av utnytting.</w:t>
      </w:r>
    </w:p>
    <w:p w14:paraId="01FBFD4A" w14:textId="77777777" w:rsidR="00F57B14" w:rsidRPr="00E66BC9" w:rsidRDefault="00F57B14" w:rsidP="00114B2C">
      <w:pPr>
        <w:pStyle w:val="Small"/>
        <w:tabs>
          <w:tab w:val="left" w:pos="2156"/>
        </w:tabs>
        <w:spacing w:before="10"/>
        <w:rPr>
          <w:rFonts w:ascii="Avenir Next LT Pro" w:eastAsia="Avenir Next LT Pro" w:hAnsi="Avenir Next LT Pro" w:cs="Avenir Next LT Pro"/>
          <w:color w:val="auto"/>
        </w:rPr>
      </w:pPr>
    </w:p>
    <w:p w14:paraId="6F088C1D" w14:textId="77777777" w:rsidR="00692DEB" w:rsidRPr="00E66BC9" w:rsidRDefault="00692DEB" w:rsidP="00F57B14">
      <w:pPr>
        <w:pStyle w:val="Small"/>
        <w:tabs>
          <w:tab w:val="left" w:pos="2156"/>
        </w:tabs>
        <w:spacing w:before="10"/>
        <w:ind w:left="502"/>
        <w:rPr>
          <w:rFonts w:ascii="Avenir Next LT Pro" w:eastAsia="Avenir Next LT Pro" w:hAnsi="Avenir Next LT Pro" w:cs="Avenir Next LT Pro"/>
          <w:color w:val="auto"/>
        </w:rPr>
      </w:pPr>
    </w:p>
    <w:p w14:paraId="49406565" w14:textId="530CB0D6" w:rsidR="00F57B14" w:rsidRPr="00E66BC9" w:rsidRDefault="00C81E3B" w:rsidP="00E656A9">
      <w:pPr>
        <w:pStyle w:val="Small"/>
        <w:tabs>
          <w:tab w:val="left" w:pos="2156"/>
        </w:tabs>
        <w:spacing w:before="10"/>
        <w:rPr>
          <w:rFonts w:ascii="Avenir Next LT Pro" w:eastAsia="Avenir Next LT Pro" w:hAnsi="Avenir Next LT Pro" w:cs="Avenir Next LT Pro"/>
          <w:b/>
          <w:bCs/>
          <w:color w:val="auto"/>
        </w:rPr>
      </w:pPr>
      <w:r w:rsidRPr="00E66BC9">
        <w:rPr>
          <w:rFonts w:ascii="Avenir Next LT Pro" w:eastAsia="Avenir Next LT Pro" w:hAnsi="Avenir Next LT Pro" w:cs="Avenir Next LT Pro"/>
          <w:b/>
          <w:bCs/>
          <w:color w:val="auto"/>
        </w:rPr>
        <w:t>Adkomst, vannforsyning, avløp og nærvarme</w:t>
      </w:r>
    </w:p>
    <w:p w14:paraId="1C5C4C90" w14:textId="572FC587" w:rsidR="000443C0" w:rsidRPr="002869C3" w:rsidRDefault="0091482D" w:rsidP="00E656A9">
      <w:pPr>
        <w:pStyle w:val="Small"/>
        <w:tabs>
          <w:tab w:val="left" w:pos="2156"/>
        </w:tabs>
        <w:spacing w:before="10"/>
        <w:rPr>
          <w:rFonts w:ascii="Avenir Next LT Pro" w:eastAsia="Avenir Next LT Pro" w:hAnsi="Avenir Next LT Pro" w:cs="Avenir Next LT Pro"/>
          <w:color w:val="000000" w:themeColor="text1"/>
        </w:rPr>
      </w:pPr>
      <w:r w:rsidRPr="002869C3">
        <w:rPr>
          <w:rFonts w:ascii="Avenir Next LT Pro" w:eastAsia="Avenir Next LT Pro" w:hAnsi="Avenir Next LT Pro" w:cs="Avenir Next LT Pro"/>
          <w:color w:val="000000" w:themeColor="text1"/>
        </w:rPr>
        <w:t>Endringer i adkomst medfører at n</w:t>
      </w:r>
      <w:r w:rsidR="00C81E3B" w:rsidRPr="002869C3">
        <w:rPr>
          <w:rFonts w:ascii="Avenir Next LT Pro" w:eastAsia="Avenir Next LT Pro" w:hAnsi="Avenir Next LT Pro" w:cs="Avenir Next LT Pro"/>
          <w:color w:val="000000" w:themeColor="text1"/>
        </w:rPr>
        <w:t>ytt tiltak planlegges med</w:t>
      </w:r>
      <w:r w:rsidR="000443C0" w:rsidRPr="002869C3">
        <w:rPr>
          <w:rFonts w:ascii="Avenir Next LT Pro" w:eastAsia="Avenir Next LT Pro" w:hAnsi="Avenir Next LT Pro" w:cs="Avenir Next LT Pro"/>
          <w:color w:val="000000" w:themeColor="text1"/>
        </w:rPr>
        <w:t xml:space="preserve"> å </w:t>
      </w:r>
      <w:r w:rsidRPr="002869C3">
        <w:rPr>
          <w:rFonts w:ascii="Avenir Next LT Pro" w:eastAsia="Avenir Next LT Pro" w:hAnsi="Avenir Next LT Pro" w:cs="Avenir Next LT Pro"/>
          <w:color w:val="000000" w:themeColor="text1"/>
        </w:rPr>
        <w:t xml:space="preserve">kun </w:t>
      </w:r>
      <w:r w:rsidR="000443C0" w:rsidRPr="002869C3">
        <w:rPr>
          <w:rFonts w:ascii="Avenir Next LT Pro" w:eastAsia="Avenir Next LT Pro" w:hAnsi="Avenir Next LT Pro" w:cs="Avenir Next LT Pro"/>
          <w:color w:val="000000" w:themeColor="text1"/>
        </w:rPr>
        <w:t xml:space="preserve">bruke </w:t>
      </w:r>
      <w:r w:rsidRPr="002869C3">
        <w:rPr>
          <w:rFonts w:ascii="Avenir Next LT Pro" w:eastAsia="Avenir Next LT Pro" w:hAnsi="Avenir Next LT Pro" w:cs="Avenir Next LT Pro"/>
          <w:color w:val="000000" w:themeColor="text1"/>
        </w:rPr>
        <w:t>adkomst</w:t>
      </w:r>
      <w:r w:rsidR="000443C0" w:rsidRPr="002869C3">
        <w:rPr>
          <w:rFonts w:ascii="Avenir Next LT Pro" w:eastAsia="Avenir Next LT Pro" w:hAnsi="Avenir Next LT Pro" w:cs="Avenir Next LT Pro"/>
          <w:color w:val="000000" w:themeColor="text1"/>
        </w:rPr>
        <w:t xml:space="preserve"> fra tomt 100/1</w:t>
      </w:r>
      <w:r w:rsidR="002869C3" w:rsidRPr="002869C3">
        <w:rPr>
          <w:rFonts w:ascii="Avenir Next LT Pro" w:eastAsia="Avenir Next LT Pro" w:hAnsi="Avenir Next LT Pro" w:cs="Avenir Next LT Pro"/>
          <w:color w:val="000000" w:themeColor="text1"/>
        </w:rPr>
        <w:t>40</w:t>
      </w:r>
      <w:r w:rsidR="000443C0" w:rsidRPr="002869C3">
        <w:rPr>
          <w:rFonts w:ascii="Avenir Next LT Pro" w:eastAsia="Avenir Next LT Pro" w:hAnsi="Avenir Next LT Pro" w:cs="Avenir Next LT Pro"/>
          <w:color w:val="000000" w:themeColor="text1"/>
        </w:rPr>
        <w:t xml:space="preserve"> til tomt 100/1</w:t>
      </w:r>
      <w:r w:rsidR="002869C3" w:rsidRPr="002869C3">
        <w:rPr>
          <w:rFonts w:ascii="Avenir Next LT Pro" w:eastAsia="Avenir Next LT Pro" w:hAnsi="Avenir Next LT Pro" w:cs="Avenir Next LT Pro"/>
          <w:color w:val="000000" w:themeColor="text1"/>
        </w:rPr>
        <w:t>39</w:t>
      </w:r>
      <w:r w:rsidR="000443C0" w:rsidRPr="002869C3">
        <w:rPr>
          <w:rFonts w:ascii="Avenir Next LT Pro" w:eastAsia="Avenir Next LT Pro" w:hAnsi="Avenir Next LT Pro" w:cs="Avenir Next LT Pro"/>
          <w:color w:val="000000" w:themeColor="text1"/>
        </w:rPr>
        <w:t xml:space="preserve">. Se illustrasjoner ovenfor. </w:t>
      </w:r>
      <w:r w:rsidR="002869C3" w:rsidRPr="002869C3">
        <w:rPr>
          <w:rFonts w:ascii="Avenir Next LT Pro" w:eastAsia="Avenir Next LT Pro" w:hAnsi="Avenir Next LT Pro" w:cs="Avenir Next LT Pro"/>
          <w:color w:val="000000" w:themeColor="text1"/>
        </w:rPr>
        <w:t>Adkomst</w:t>
      </w:r>
      <w:r w:rsidR="000443C0" w:rsidRPr="002869C3">
        <w:rPr>
          <w:rFonts w:ascii="Avenir Next LT Pro" w:eastAsia="Avenir Next LT Pro" w:hAnsi="Avenir Next LT Pro" w:cs="Avenir Next LT Pro"/>
          <w:color w:val="000000" w:themeColor="text1"/>
        </w:rPr>
        <w:t xml:space="preserve"> fra en tomt til en annen er i strid med bestemmelsene og det søkes </w:t>
      </w:r>
      <w:r w:rsidR="00E66BC9" w:rsidRPr="002869C3">
        <w:rPr>
          <w:rFonts w:ascii="Avenir Next LT Pro" w:eastAsia="Avenir Next LT Pro" w:hAnsi="Avenir Next LT Pro" w:cs="Avenir Next LT Pro"/>
          <w:color w:val="000000" w:themeColor="text1"/>
        </w:rPr>
        <w:t xml:space="preserve">om </w:t>
      </w:r>
      <w:r w:rsidR="000443C0" w:rsidRPr="002869C3">
        <w:rPr>
          <w:rFonts w:ascii="Avenir Next LT Pro" w:eastAsia="Avenir Next LT Pro" w:hAnsi="Avenir Next LT Pro" w:cs="Avenir Next LT Pro"/>
          <w:color w:val="000000" w:themeColor="text1"/>
        </w:rPr>
        <w:t>disp</w:t>
      </w:r>
      <w:r w:rsidR="00E66BC9" w:rsidRPr="002869C3">
        <w:rPr>
          <w:rFonts w:ascii="Avenir Next LT Pro" w:eastAsia="Avenir Next LT Pro" w:hAnsi="Avenir Next LT Pro" w:cs="Avenir Next LT Pro"/>
          <w:color w:val="000000" w:themeColor="text1"/>
        </w:rPr>
        <w:t>ensasjon</w:t>
      </w:r>
      <w:r w:rsidR="000443C0" w:rsidRPr="002869C3">
        <w:rPr>
          <w:rFonts w:ascii="Avenir Next LT Pro" w:eastAsia="Avenir Next LT Pro" w:hAnsi="Avenir Next LT Pro" w:cs="Avenir Next LT Pro"/>
          <w:color w:val="000000" w:themeColor="text1"/>
        </w:rPr>
        <w:t xml:space="preserve">. </w:t>
      </w:r>
    </w:p>
    <w:p w14:paraId="312056C9" w14:textId="77777777" w:rsidR="000443C0" w:rsidRPr="00E66BC9" w:rsidRDefault="000443C0" w:rsidP="00C81E3B">
      <w:pPr>
        <w:pStyle w:val="Small"/>
        <w:tabs>
          <w:tab w:val="left" w:pos="2156"/>
        </w:tabs>
        <w:spacing w:before="10"/>
        <w:ind w:left="502"/>
        <w:rPr>
          <w:rFonts w:ascii="Avenir Next LT Pro" w:eastAsia="Avenir Next LT Pro" w:hAnsi="Avenir Next LT Pro" w:cs="Avenir Next LT Pro"/>
          <w:color w:val="auto"/>
        </w:rPr>
      </w:pPr>
    </w:p>
    <w:p w14:paraId="11A4B186" w14:textId="77777777" w:rsidR="00C81E3B" w:rsidRPr="00E66BC9" w:rsidRDefault="00C81E3B" w:rsidP="009232AA">
      <w:pPr>
        <w:pStyle w:val="Small"/>
        <w:tabs>
          <w:tab w:val="left" w:pos="2156"/>
        </w:tabs>
        <w:spacing w:before="10"/>
        <w:rPr>
          <w:rFonts w:ascii="Avenir Next LT Pro" w:eastAsia="Avenir Next LT Pro" w:hAnsi="Avenir Next LT Pro" w:cs="Avenir Next LT Pro"/>
          <w:color w:val="auto"/>
        </w:rPr>
      </w:pPr>
    </w:p>
    <w:p w14:paraId="617AC04C" w14:textId="20A18A26" w:rsidR="00C31198" w:rsidRPr="009064C2" w:rsidRDefault="002869C3" w:rsidP="009064C2">
      <w:pPr>
        <w:pStyle w:val="Small"/>
        <w:tabs>
          <w:tab w:val="left" w:pos="2156"/>
        </w:tabs>
        <w:spacing w:before="10"/>
        <w:rPr>
          <w:rFonts w:ascii="Avenir Next LT Pro" w:eastAsia="Avenir Next LT Pro" w:hAnsi="Avenir Next LT Pro" w:cs="Avenir Next LT Pro"/>
          <w:b/>
          <w:bCs/>
          <w:color w:val="auto"/>
        </w:rPr>
      </w:pPr>
      <w:r>
        <w:rPr>
          <w:rFonts w:ascii="Avenir Next LT Pro" w:eastAsia="Avenir Next LT Pro" w:hAnsi="Avenir Next LT Pro" w:cs="Avenir Next LT Pro"/>
          <w:b/>
          <w:bCs/>
          <w:color w:val="auto"/>
        </w:rPr>
        <w:t>B</w:t>
      </w:r>
      <w:r w:rsidR="00C81E3B" w:rsidRPr="00E66BC9">
        <w:rPr>
          <w:rFonts w:ascii="Avenir Next LT Pro" w:eastAsia="Avenir Next LT Pro" w:hAnsi="Avenir Next LT Pro" w:cs="Avenir Next LT Pro"/>
          <w:b/>
          <w:bCs/>
          <w:color w:val="auto"/>
        </w:rPr>
        <w:t>ehov og grunnlag for dispensasjon</w:t>
      </w:r>
    </w:p>
    <w:p w14:paraId="651CC835" w14:textId="4E69F429" w:rsidR="009064C2" w:rsidRDefault="009064C2" w:rsidP="009064C2">
      <w:pPr>
        <w:pStyle w:val="Small"/>
        <w:tabs>
          <w:tab w:val="left" w:pos="2156"/>
        </w:tabs>
        <w:spacing w:before="10"/>
        <w:rPr>
          <w:rFonts w:ascii="Avenir Next LT Pro" w:eastAsia="Avenir Next LT Pro" w:hAnsi="Avenir Next LT Pro" w:cs="Avenir Next LT Pro"/>
          <w:color w:val="auto"/>
        </w:rPr>
      </w:pPr>
      <w:r w:rsidRPr="009064C2">
        <w:rPr>
          <w:rFonts w:ascii="Avenir Next LT Pro" w:eastAsia="Avenir Next LT Pro" w:hAnsi="Avenir Next LT Pro" w:cs="Avenir Next LT Pro"/>
          <w:color w:val="auto"/>
        </w:rPr>
        <w:t>I rammesøknaden er det omsøkt to dispensasjoner, jf. anbefalinger fra forhåndskonferanse (ref. 25/47690 og 25/15878). Endringsmeldingen utløser i tillegg et nytt dispensasjonsbehov knyttet til bygging nærmere eiendomsgrense enn 4 meter. Dispensasjonen for adkomst er også justert etter tilbakemeldinger fra kommunen:</w:t>
      </w:r>
    </w:p>
    <w:p w14:paraId="1B429F03" w14:textId="77777777" w:rsidR="009064C2" w:rsidRPr="009064C2" w:rsidRDefault="009064C2" w:rsidP="009064C2">
      <w:pPr>
        <w:pStyle w:val="Small"/>
        <w:tabs>
          <w:tab w:val="left" w:pos="2156"/>
        </w:tabs>
        <w:spacing w:before="10"/>
        <w:rPr>
          <w:rFonts w:ascii="Avenir Next LT Pro" w:eastAsia="Avenir Next LT Pro" w:hAnsi="Avenir Next LT Pro" w:cs="Avenir Next LT Pro"/>
          <w:color w:val="auto"/>
        </w:rPr>
      </w:pPr>
    </w:p>
    <w:p w14:paraId="1C39818E" w14:textId="77777777" w:rsidR="009064C2" w:rsidRPr="009064C2" w:rsidRDefault="009064C2" w:rsidP="009064C2">
      <w:pPr>
        <w:pStyle w:val="Small"/>
        <w:numPr>
          <w:ilvl w:val="0"/>
          <w:numId w:val="24"/>
        </w:numPr>
        <w:tabs>
          <w:tab w:val="left" w:pos="2156"/>
        </w:tabs>
        <w:spacing w:before="10"/>
        <w:rPr>
          <w:rFonts w:ascii="Avenir Next LT Pro" w:eastAsia="Avenir Next LT Pro" w:hAnsi="Avenir Next LT Pro" w:cs="Avenir Next LT Pro"/>
          <w:color w:val="auto"/>
        </w:rPr>
      </w:pPr>
      <w:r w:rsidRPr="009064C2">
        <w:rPr>
          <w:rFonts w:ascii="Avenir Next LT Pro" w:eastAsia="Avenir Next LT Pro" w:hAnsi="Avenir Next LT Pro" w:cs="Avenir Next LT Pro"/>
          <w:b/>
          <w:bCs/>
          <w:color w:val="auto"/>
        </w:rPr>
        <w:t>Adkomst mellom eiendom 100/139 og 100/140 (JUSTERT)</w:t>
      </w:r>
      <w:r w:rsidRPr="009064C2">
        <w:rPr>
          <w:rFonts w:ascii="Avenir Next LT Pro" w:eastAsia="Avenir Next LT Pro" w:hAnsi="Avenir Next LT Pro" w:cs="Avenir Next LT Pro"/>
          <w:color w:val="auto"/>
        </w:rPr>
        <w:br/>
        <w:t>Det ønskes etablert adkomst/vei fra tomt 100/140 til tomt 100/139 for å sikre tilkomst til feiervesenets nye garasje. Reguleringsplanen tillater ikke slik gjennomkjøring mellom eiendommene, og det søkes derfor dispensasjon for etablering av intern adkomst som beskrevet i oppdatert situasjonsplan.</w:t>
      </w:r>
    </w:p>
    <w:p w14:paraId="652BF86E" w14:textId="77777777" w:rsidR="009064C2" w:rsidRPr="009064C2" w:rsidRDefault="009064C2" w:rsidP="009064C2">
      <w:pPr>
        <w:pStyle w:val="Small"/>
        <w:numPr>
          <w:ilvl w:val="0"/>
          <w:numId w:val="24"/>
        </w:numPr>
        <w:tabs>
          <w:tab w:val="left" w:pos="2156"/>
        </w:tabs>
        <w:spacing w:before="10"/>
        <w:rPr>
          <w:rFonts w:ascii="Avenir Next LT Pro" w:eastAsia="Avenir Next LT Pro" w:hAnsi="Avenir Next LT Pro" w:cs="Avenir Next LT Pro"/>
          <w:color w:val="auto"/>
        </w:rPr>
      </w:pPr>
      <w:r w:rsidRPr="009064C2">
        <w:rPr>
          <w:rFonts w:ascii="Avenir Next LT Pro" w:eastAsia="Avenir Next LT Pro" w:hAnsi="Avenir Next LT Pro" w:cs="Avenir Next LT Pro"/>
          <w:b/>
          <w:bCs/>
          <w:color w:val="auto"/>
        </w:rPr>
        <w:t>Bruk av området til parkeringsplasser og garasje for brannvesenet (UENDRET)</w:t>
      </w:r>
      <w:r w:rsidRPr="009064C2">
        <w:rPr>
          <w:rFonts w:ascii="Avenir Next LT Pro" w:eastAsia="Avenir Next LT Pro" w:hAnsi="Avenir Next LT Pro" w:cs="Avenir Next LT Pro"/>
          <w:color w:val="auto"/>
        </w:rPr>
        <w:br/>
        <w:t>Etablering av parkeringsplasser og garasje for brannvesenet er ikke i samsvar med gjeldende reguleringsformål (industri/lager). Tiltaket vurderes som nødvendig for brann- og feiervesenets operative drift, og det søkes derfor dispensasjon fra planformålet for å kunne etablere nødvendig infrastruktur for trygg og effektiv beredskap.</w:t>
      </w:r>
    </w:p>
    <w:p w14:paraId="3E87B234" w14:textId="31286E58" w:rsidR="009064C2" w:rsidRDefault="009064C2" w:rsidP="003230CA">
      <w:pPr>
        <w:pStyle w:val="Small"/>
        <w:numPr>
          <w:ilvl w:val="0"/>
          <w:numId w:val="24"/>
        </w:numPr>
        <w:tabs>
          <w:tab w:val="left" w:pos="2156"/>
        </w:tabs>
        <w:spacing w:before="10"/>
        <w:rPr>
          <w:rFonts w:ascii="Avenir Next LT Pro" w:eastAsia="Avenir Next LT Pro" w:hAnsi="Avenir Next LT Pro" w:cs="Avenir Next LT Pro"/>
          <w:color w:val="auto"/>
        </w:rPr>
      </w:pPr>
      <w:r w:rsidRPr="009064C2">
        <w:rPr>
          <w:rFonts w:ascii="Avenir Next LT Pro" w:eastAsia="Avenir Next LT Pro" w:hAnsi="Avenir Next LT Pro" w:cs="Avenir Next LT Pro"/>
          <w:b/>
          <w:bCs/>
          <w:color w:val="auto"/>
        </w:rPr>
        <w:t>Bygging nærmere eiendomsgrense enn 4 meter (NYTT)</w:t>
      </w:r>
      <w:r w:rsidRPr="009064C2">
        <w:rPr>
          <w:rFonts w:ascii="Avenir Next LT Pro" w:eastAsia="Avenir Next LT Pro" w:hAnsi="Avenir Next LT Pro" w:cs="Avenir Next LT Pro"/>
          <w:color w:val="auto"/>
        </w:rPr>
        <w:br/>
        <w:t>Som avklart i møte og i etterfølgende korrespondanse, vil VIB søke Horten kommune (grunneier av gnr./bnr. 100/139) om samtykke til å bygge nærmere eiendomsgrensen enn avstandskravet i plan</w:t>
      </w:r>
      <w:r w:rsidRPr="009064C2">
        <w:rPr>
          <w:rFonts w:ascii="Avenir Next LT Pro" w:eastAsia="Avenir Next LT Pro" w:hAnsi="Avenir Next LT Pro" w:cs="Avenir Next LT Pro"/>
          <w:color w:val="auto"/>
        </w:rPr>
        <w:noBreakHyphen/>
        <w:t xml:space="preserve"> og bygningsloven § 29</w:t>
      </w:r>
      <w:r w:rsidRPr="009064C2">
        <w:rPr>
          <w:rFonts w:ascii="Avenir Next LT Pro" w:eastAsia="Avenir Next LT Pro" w:hAnsi="Avenir Next LT Pro" w:cs="Avenir Next LT Pro"/>
          <w:color w:val="auto"/>
        </w:rPr>
        <w:noBreakHyphen/>
        <w:t>4.</w:t>
      </w:r>
      <w:r w:rsidRPr="009064C2">
        <w:rPr>
          <w:rFonts w:ascii="Avenir Next LT Pro" w:eastAsia="Avenir Next LT Pro" w:hAnsi="Avenir Next LT Pro" w:cs="Avenir Next LT Pro"/>
          <w:color w:val="auto"/>
        </w:rPr>
        <w:br/>
        <w:t>Kommunen vil gi samtykke under forutsetning av at garasjen oppføres med brannhemmende konstruksjoner i henhold til gjeldende regelverk og det brannkonseptet som utarbeides i neste fase. Dette sikrer at både eksisterende og fremtidig bebyggelse kan plasseres inntil 4 meter fra grensen uten behov for ytterligere branntekniske tiltak.</w:t>
      </w:r>
    </w:p>
    <w:p w14:paraId="535ECBB8" w14:textId="77777777" w:rsidR="009064C2" w:rsidRPr="009064C2" w:rsidRDefault="009064C2" w:rsidP="009064C2">
      <w:pPr>
        <w:pStyle w:val="Small"/>
        <w:tabs>
          <w:tab w:val="left" w:pos="2156"/>
        </w:tabs>
        <w:spacing w:before="10"/>
        <w:ind w:left="720"/>
        <w:rPr>
          <w:rFonts w:ascii="Avenir Next LT Pro" w:eastAsia="Avenir Next LT Pro" w:hAnsi="Avenir Next LT Pro" w:cs="Avenir Next LT Pro"/>
          <w:color w:val="auto"/>
        </w:rPr>
      </w:pPr>
    </w:p>
    <w:p w14:paraId="76CC4B81" w14:textId="76BA247D" w:rsidR="009064C2" w:rsidRPr="009064C2" w:rsidRDefault="009064C2" w:rsidP="009064C2">
      <w:pPr>
        <w:pStyle w:val="Small"/>
        <w:tabs>
          <w:tab w:val="left" w:pos="2156"/>
        </w:tabs>
        <w:spacing w:before="10"/>
        <w:rPr>
          <w:rFonts w:ascii="Avenir Next LT Pro" w:eastAsia="Avenir Next LT Pro" w:hAnsi="Avenir Next LT Pro" w:cs="Avenir Next LT Pro"/>
          <w:color w:val="auto"/>
        </w:rPr>
      </w:pPr>
      <w:r w:rsidRPr="009064C2">
        <w:rPr>
          <w:rFonts w:ascii="Avenir Next LT Pro" w:eastAsia="Avenir Next LT Pro" w:hAnsi="Avenir Next LT Pro" w:cs="Avenir Next LT Pro"/>
          <w:color w:val="auto"/>
        </w:rPr>
        <w:br/>
        <w:t>De omsøkte dispensasjonene anses som nødvendige for å etablere et funksjonelt, trygt og driftseffektivt anlegg for brann- og feiervesenet, og tiltaket vurderes ikke å sette hensynene bak reguleringsbestemmelsene vesentlig til side.</w:t>
      </w:r>
    </w:p>
    <w:p w14:paraId="0057F21C" w14:textId="54D749DC" w:rsidR="000A4377" w:rsidRPr="00E66BC9" w:rsidRDefault="000A4377" w:rsidP="000A4377">
      <w:pPr>
        <w:pStyle w:val="Small"/>
        <w:tabs>
          <w:tab w:val="left" w:pos="2156"/>
        </w:tabs>
        <w:spacing w:before="10"/>
        <w:rPr>
          <w:rFonts w:ascii="Avenir Next LT Pro" w:eastAsia="Avenir Next LT Pro" w:hAnsi="Avenir Next LT Pro" w:cs="Avenir Next LT Pro"/>
          <w:color w:val="auto"/>
        </w:rPr>
      </w:pPr>
    </w:p>
    <w:p w14:paraId="08CB8268" w14:textId="77777777" w:rsidR="00C81E3B" w:rsidRPr="00E66BC9" w:rsidRDefault="00C81E3B" w:rsidP="00C81E3B">
      <w:pPr>
        <w:pStyle w:val="Small"/>
        <w:tabs>
          <w:tab w:val="left" w:pos="2156"/>
        </w:tabs>
        <w:spacing w:before="10"/>
        <w:ind w:left="502"/>
        <w:rPr>
          <w:rFonts w:ascii="Avenir Next LT Pro" w:eastAsia="Avenir Next LT Pro" w:hAnsi="Avenir Next LT Pro" w:cs="Avenir Next LT Pro"/>
          <w:color w:val="auto"/>
        </w:rPr>
      </w:pPr>
    </w:p>
    <w:p w14:paraId="3F8D2BBB" w14:textId="77777777" w:rsidR="002C7816" w:rsidRPr="00E66BC9" w:rsidRDefault="002C7816" w:rsidP="00C81E3B">
      <w:pPr>
        <w:pStyle w:val="Small"/>
        <w:tabs>
          <w:tab w:val="left" w:pos="2156"/>
        </w:tabs>
        <w:spacing w:before="10"/>
        <w:ind w:left="502"/>
        <w:rPr>
          <w:rFonts w:ascii="Avenir Next LT Pro" w:eastAsia="Avenir Next LT Pro" w:hAnsi="Avenir Next LT Pro" w:cs="Avenir Next LT Pro"/>
          <w:color w:val="auto"/>
        </w:rPr>
      </w:pPr>
    </w:p>
    <w:p w14:paraId="51FD65FB" w14:textId="77777777" w:rsidR="0061667F" w:rsidRPr="00E66BC9" w:rsidRDefault="0061667F" w:rsidP="00C81E3B">
      <w:pPr>
        <w:pStyle w:val="Small"/>
        <w:tabs>
          <w:tab w:val="left" w:pos="2156"/>
        </w:tabs>
        <w:spacing w:before="10"/>
        <w:ind w:left="502"/>
        <w:rPr>
          <w:rFonts w:ascii="Avenir Next LT Pro" w:eastAsia="Avenir Next LT Pro" w:hAnsi="Avenir Next LT Pro" w:cs="Avenir Next LT Pro"/>
          <w:color w:val="auto"/>
        </w:rPr>
      </w:pPr>
    </w:p>
    <w:p w14:paraId="2ACAFC74" w14:textId="5FAEF0BA" w:rsidR="00C81E3B" w:rsidRPr="00E66BC9" w:rsidRDefault="0061667F" w:rsidP="006115B1">
      <w:pPr>
        <w:pStyle w:val="Small"/>
        <w:tabs>
          <w:tab w:val="left" w:pos="2156"/>
        </w:tabs>
        <w:spacing w:before="10"/>
        <w:rPr>
          <w:rFonts w:ascii="Avenir Next LT Pro" w:eastAsia="Avenir Next LT Pro" w:hAnsi="Avenir Next LT Pro" w:cs="Avenir Next LT Pro"/>
          <w:b/>
          <w:bCs/>
          <w:color w:val="auto"/>
        </w:rPr>
      </w:pPr>
      <w:r w:rsidRPr="00E66BC9">
        <w:rPr>
          <w:rFonts w:ascii="Avenir Next LT Pro" w:eastAsia="Avenir Next LT Pro" w:hAnsi="Avenir Next LT Pro" w:cs="Avenir Next LT Pro"/>
          <w:b/>
          <w:bCs/>
          <w:color w:val="auto"/>
        </w:rPr>
        <w:lastRenderedPageBreak/>
        <w:t>Tegninger og situasjonsplan</w:t>
      </w:r>
    </w:p>
    <w:p w14:paraId="530732C3" w14:textId="351388C9" w:rsidR="6BC8BD5C" w:rsidRPr="00B756A8" w:rsidRDefault="0061667F" w:rsidP="006115B1">
      <w:pPr>
        <w:pStyle w:val="Small"/>
        <w:tabs>
          <w:tab w:val="left" w:pos="2156"/>
        </w:tabs>
        <w:spacing w:before="10"/>
        <w:rPr>
          <w:rFonts w:ascii="Avenir Next LT Pro" w:eastAsia="Avenir Next LT Pro" w:hAnsi="Avenir Next LT Pro" w:cs="Avenir Next LT Pro"/>
          <w:color w:val="auto"/>
        </w:rPr>
      </w:pPr>
      <w:r w:rsidRPr="00E66BC9">
        <w:rPr>
          <w:rFonts w:ascii="Avenir Next LT Pro" w:eastAsia="Avenir Next LT Pro" w:hAnsi="Avenir Next LT Pro" w:cs="Avenir Next LT Pro"/>
          <w:color w:val="auto"/>
        </w:rPr>
        <w:t>Se vedlegg.</w:t>
      </w:r>
    </w:p>
    <w:p w14:paraId="3A14AF91" w14:textId="77777777" w:rsidR="00692DEB" w:rsidRPr="00E66BC9" w:rsidRDefault="00692DEB" w:rsidP="6BC8BD5C">
      <w:pPr>
        <w:pStyle w:val="Small"/>
        <w:tabs>
          <w:tab w:val="left" w:pos="2156"/>
        </w:tabs>
        <w:spacing w:before="10"/>
        <w:ind w:left="502"/>
        <w:rPr>
          <w:rFonts w:ascii="Avenir Next LT Pro" w:eastAsia="Avenir Next LT Pro" w:hAnsi="Avenir Next LT Pro" w:cs="Avenir Next LT Pro"/>
          <w:b/>
          <w:bCs/>
          <w:color w:val="auto"/>
        </w:rPr>
      </w:pPr>
    </w:p>
    <w:p w14:paraId="3046DABF" w14:textId="77777777" w:rsidR="00F253D9" w:rsidRPr="00E66BC9" w:rsidRDefault="00F253D9" w:rsidP="6BC8BD5C">
      <w:pPr>
        <w:pStyle w:val="Small"/>
        <w:tabs>
          <w:tab w:val="left" w:pos="2156"/>
        </w:tabs>
        <w:spacing w:before="10"/>
        <w:ind w:left="502"/>
        <w:rPr>
          <w:rFonts w:ascii="Avenir Next LT Pro" w:eastAsia="Avenir Next LT Pro" w:hAnsi="Avenir Next LT Pro" w:cs="Avenir Next LT Pro"/>
          <w:b/>
          <w:bCs/>
          <w:color w:val="auto"/>
        </w:rPr>
      </w:pPr>
    </w:p>
    <w:p w14:paraId="1F724F32" w14:textId="3935B6D2" w:rsidR="0061667F" w:rsidRPr="00E66BC9" w:rsidRDefault="0061667F" w:rsidP="006115B1">
      <w:pPr>
        <w:pStyle w:val="Small"/>
        <w:tabs>
          <w:tab w:val="left" w:pos="2156"/>
        </w:tabs>
        <w:spacing w:before="10"/>
        <w:rPr>
          <w:rFonts w:ascii="Avenir Next LT Pro" w:eastAsia="Avenir Next LT Pro" w:hAnsi="Avenir Next LT Pro" w:cs="Avenir Next LT Pro"/>
          <w:b/>
          <w:bCs/>
          <w:color w:val="auto"/>
        </w:rPr>
      </w:pPr>
      <w:r w:rsidRPr="00E66BC9">
        <w:rPr>
          <w:rFonts w:ascii="Avenir Next LT Pro" w:eastAsia="Avenir Next LT Pro" w:hAnsi="Avenir Next LT Pro" w:cs="Avenir Next LT Pro"/>
          <w:b/>
          <w:bCs/>
          <w:color w:val="auto"/>
        </w:rPr>
        <w:t>Fo</w:t>
      </w:r>
      <w:r w:rsidR="5C5783D4" w:rsidRPr="00E66BC9">
        <w:rPr>
          <w:rFonts w:ascii="Avenir Next LT Pro" w:eastAsia="Avenir Next LT Pro" w:hAnsi="Avenir Next LT Pro" w:cs="Avenir Next LT Pro"/>
          <w:b/>
          <w:bCs/>
          <w:color w:val="auto"/>
        </w:rPr>
        <w:t>r</w:t>
      </w:r>
      <w:r w:rsidRPr="00E66BC9">
        <w:rPr>
          <w:rFonts w:ascii="Avenir Next LT Pro" w:eastAsia="Avenir Next LT Pro" w:hAnsi="Avenir Next LT Pro" w:cs="Avenir Next LT Pro"/>
          <w:b/>
          <w:bCs/>
          <w:color w:val="auto"/>
        </w:rPr>
        <w:t>hold til andre myndigheter</w:t>
      </w:r>
    </w:p>
    <w:p w14:paraId="75FED0D6" w14:textId="77777777" w:rsidR="00B756A8" w:rsidRPr="00B756A8" w:rsidRDefault="00B756A8" w:rsidP="006115B1">
      <w:pPr>
        <w:pStyle w:val="Small"/>
        <w:tabs>
          <w:tab w:val="left" w:pos="2156"/>
        </w:tabs>
        <w:spacing w:before="10"/>
        <w:rPr>
          <w:rFonts w:ascii="Avenir Next LT Pro" w:eastAsia="Avenir Next LT Pro" w:hAnsi="Avenir Next LT Pro" w:cs="Avenir Next LT Pro"/>
          <w:color w:val="auto"/>
        </w:rPr>
      </w:pPr>
      <w:r w:rsidRPr="00B756A8">
        <w:rPr>
          <w:rFonts w:ascii="Avenir Next LT Pro" w:eastAsia="Avenir Next LT Pro" w:hAnsi="Avenir Next LT Pro" w:cs="Avenir Next LT Pro"/>
          <w:color w:val="auto"/>
        </w:rPr>
        <w:t>Det er avholdt avklaringsmøte med Horten kommune ved Eiendomsavdelingen den 8. desember, representert ved Rita Røer og Øyvind Lindberg. Karianne Mæhlum og Jan Espeseth deltok som tiltakshavers representanter, og Jostein Øygarden Gundersen</w:t>
      </w:r>
      <w:r w:rsidRPr="00B756A8">
        <w:rPr>
          <w:rFonts w:ascii="Avenir Next LT Pro" w:eastAsia="Avenir Next LT Pro" w:hAnsi="Avenir Next LT Pro" w:cs="Avenir Next LT Pro"/>
          <w:color w:val="auto"/>
        </w:rPr>
        <w:noBreakHyphen/>
        <w:t xml:space="preserve">Aksnes deltok fra Asplan Viak. Videre avklaringer ble gjort </w:t>
      </w:r>
      <w:proofErr w:type="gramStart"/>
      <w:r w:rsidRPr="00B756A8">
        <w:rPr>
          <w:rFonts w:ascii="Avenir Next LT Pro" w:eastAsia="Avenir Next LT Pro" w:hAnsi="Avenir Next LT Pro" w:cs="Avenir Next LT Pro"/>
          <w:color w:val="auto"/>
        </w:rPr>
        <w:t>i e</w:t>
      </w:r>
      <w:proofErr w:type="gramEnd"/>
      <w:r w:rsidRPr="00B756A8">
        <w:rPr>
          <w:rFonts w:ascii="Avenir Next LT Pro" w:eastAsia="Avenir Next LT Pro" w:hAnsi="Avenir Next LT Pro" w:cs="Avenir Next LT Pro"/>
          <w:color w:val="auto"/>
        </w:rPr>
        <w:noBreakHyphen/>
        <w:t>postkorrespondanse den 9. desember.</w:t>
      </w:r>
    </w:p>
    <w:p w14:paraId="6EE74E1F" w14:textId="77777777" w:rsidR="00692DEB" w:rsidRPr="00E66BC9" w:rsidRDefault="00692DEB" w:rsidP="0061667F">
      <w:pPr>
        <w:pStyle w:val="Small"/>
        <w:tabs>
          <w:tab w:val="left" w:pos="2156"/>
        </w:tabs>
        <w:spacing w:before="10"/>
        <w:ind w:left="502"/>
        <w:rPr>
          <w:rFonts w:ascii="Avenir Next LT Pro" w:eastAsia="Avenir Next LT Pro" w:hAnsi="Avenir Next LT Pro" w:cs="Avenir Next LT Pro"/>
          <w:color w:val="auto"/>
        </w:rPr>
      </w:pPr>
    </w:p>
    <w:p w14:paraId="1075ED2D" w14:textId="77777777" w:rsidR="00CF75CA" w:rsidRPr="00E66BC9" w:rsidRDefault="00CF75CA" w:rsidP="2FA8C591">
      <w:pPr>
        <w:spacing w:line="305" w:lineRule="auto"/>
        <w:rPr>
          <w:rFonts w:ascii="Avenir Next LT Pro" w:eastAsia="Avenir Next LT Pro" w:hAnsi="Avenir Next LT Pro" w:cs="Avenir Next LT Pro"/>
          <w:color w:val="auto"/>
          <w:sz w:val="18"/>
          <w:szCs w:val="18"/>
        </w:rPr>
      </w:pPr>
    </w:p>
    <w:p w14:paraId="1F7F883B" w14:textId="65EB5703" w:rsidR="00DE283F" w:rsidRPr="00E66BC9" w:rsidRDefault="56DF37B0" w:rsidP="2FA8C591">
      <w:pPr>
        <w:spacing w:line="305" w:lineRule="auto"/>
        <w:rPr>
          <w:color w:val="auto"/>
        </w:rPr>
      </w:pPr>
      <w:r w:rsidRPr="00E66BC9">
        <w:rPr>
          <w:rFonts w:ascii="Avenir Next LT Pro" w:eastAsia="Avenir Next LT Pro" w:hAnsi="Avenir Next LT Pro" w:cs="Avenir Next LT Pro"/>
          <w:color w:val="auto"/>
          <w:sz w:val="18"/>
          <w:szCs w:val="18"/>
        </w:rPr>
        <w:t xml:space="preserve">Ta gjerne direkte kontakt hvis det er behov for ytterligere info. </w:t>
      </w:r>
    </w:p>
    <w:p w14:paraId="1F9FDE06" w14:textId="553A7C34" w:rsidR="00DE283F" w:rsidRPr="00E66BC9" w:rsidRDefault="56DF37B0" w:rsidP="2FA8C591">
      <w:pPr>
        <w:spacing w:line="305" w:lineRule="auto"/>
        <w:rPr>
          <w:color w:val="auto"/>
          <w:sz w:val="18"/>
          <w:szCs w:val="18"/>
        </w:rPr>
      </w:pPr>
      <w:r w:rsidRPr="00E66BC9">
        <w:rPr>
          <w:rFonts w:ascii="Avenir Next LT Pro" w:eastAsia="Avenir Next LT Pro" w:hAnsi="Avenir Next LT Pro" w:cs="Avenir Next LT Pro"/>
          <w:color w:val="auto"/>
          <w:sz w:val="18"/>
          <w:szCs w:val="18"/>
        </w:rPr>
        <w:t>Imøteser deres svar!</w:t>
      </w:r>
    </w:p>
    <w:p w14:paraId="4216EE2B" w14:textId="38138B21" w:rsidR="00DE283F" w:rsidRPr="00E66BC9" w:rsidRDefault="56DF37B0" w:rsidP="2FA8C591">
      <w:pPr>
        <w:spacing w:line="305" w:lineRule="auto"/>
        <w:rPr>
          <w:rFonts w:ascii="Avenir Next LT Pro" w:eastAsia="Avenir Next LT Pro" w:hAnsi="Avenir Next LT Pro" w:cs="Avenir Next LT Pro"/>
          <w:color w:val="auto"/>
          <w:sz w:val="18"/>
          <w:szCs w:val="18"/>
        </w:rPr>
      </w:pPr>
      <w:r w:rsidRPr="00E66BC9">
        <w:rPr>
          <w:rFonts w:ascii="Avenir Next LT Pro" w:eastAsia="Avenir Next LT Pro" w:hAnsi="Avenir Next LT Pro" w:cs="Avenir Next LT Pro"/>
          <w:color w:val="auto"/>
          <w:sz w:val="18"/>
          <w:szCs w:val="18"/>
        </w:rPr>
        <w:t xml:space="preserve"> </w:t>
      </w:r>
    </w:p>
    <w:p w14:paraId="28247AFF" w14:textId="5E929D48" w:rsidR="00AF50F8" w:rsidRDefault="00AF50F8" w:rsidP="2FA8C591">
      <w:pPr>
        <w:spacing w:line="305" w:lineRule="auto"/>
        <w:rPr>
          <w:rFonts w:ascii="Avenir Next LT Pro" w:eastAsia="Avenir Next LT Pro" w:hAnsi="Avenir Next LT Pro" w:cs="Avenir Next LT Pro"/>
          <w:color w:val="1D3C34" w:themeColor="accent2"/>
          <w:sz w:val="18"/>
          <w:szCs w:val="18"/>
        </w:rPr>
      </w:pPr>
    </w:p>
    <w:p w14:paraId="7D841AA5" w14:textId="39A8BF81" w:rsidR="00AF50F8" w:rsidRDefault="00AF50F8" w:rsidP="00AF50F8">
      <w:pPr>
        <w:pStyle w:val="mvh--firma"/>
      </w:pPr>
      <w:r>
        <w:rPr>
          <w:noProof/>
          <w:sz w:val="18"/>
          <w:szCs w:val="18"/>
        </w:rPr>
        <w:drawing>
          <wp:anchor distT="0" distB="0" distL="114300" distR="114300" simplePos="0" relativeHeight="251658240" behindDoc="1" locked="0" layoutInCell="1" allowOverlap="1" wp14:anchorId="3A374108" wp14:editId="66C0163D">
            <wp:simplePos x="0" y="0"/>
            <wp:positionH relativeFrom="margin">
              <wp:posOffset>-215153</wp:posOffset>
            </wp:positionH>
            <wp:positionV relativeFrom="paragraph">
              <wp:posOffset>80650</wp:posOffset>
            </wp:positionV>
            <wp:extent cx="1897200" cy="720000"/>
            <wp:effectExtent l="0" t="0" r="8255" b="4445"/>
            <wp:wrapNone/>
            <wp:docPr id="490002734" name="Bilde 1" descr="Et bilde som inneholder tekst, håndskrift, Font, kalligrafi&#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02734" name="Bilde 1" descr="Et bilde som inneholder tekst, håndskrift, Font, kalligrafi&#10;&#10;KI-generert innhold kan være feil."/>
                    <pic:cNvPicPr/>
                  </pic:nvPicPr>
                  <pic:blipFill>
                    <a:blip r:embed="rId15">
                      <a:extLst>
                        <a:ext uri="{28A0092B-C50C-407E-A947-70E740481C1C}">
                          <a14:useLocalDpi xmlns:a14="http://schemas.microsoft.com/office/drawing/2010/main" val="0"/>
                        </a:ext>
                      </a:extLst>
                    </a:blip>
                    <a:stretch>
                      <a:fillRect/>
                    </a:stretch>
                  </pic:blipFill>
                  <pic:spPr>
                    <a:xfrm>
                      <a:off x="0" y="0"/>
                      <a:ext cx="1897200" cy="720000"/>
                    </a:xfrm>
                    <a:prstGeom prst="rect">
                      <a:avLst/>
                    </a:prstGeom>
                  </pic:spPr>
                </pic:pic>
              </a:graphicData>
            </a:graphic>
            <wp14:sizeRelH relativeFrom="margin">
              <wp14:pctWidth>0</wp14:pctWidth>
            </wp14:sizeRelH>
            <wp14:sizeRelV relativeFrom="margin">
              <wp14:pctHeight>0</wp14:pctHeight>
            </wp14:sizeRelV>
          </wp:anchor>
        </w:drawing>
      </w:r>
      <w:r w:rsidRPr="008D3D71">
        <w:t>Asplan Viak AS</w:t>
      </w:r>
    </w:p>
    <w:p w14:paraId="4FFF2A1F" w14:textId="77777777" w:rsidR="00AF50F8" w:rsidRPr="00AF50F8" w:rsidRDefault="0064163C" w:rsidP="00AF50F8">
      <w:pPr>
        <w:pStyle w:val="mvh--navn"/>
        <w:rPr>
          <w:bCs/>
        </w:rPr>
      </w:pPr>
      <w:sdt>
        <w:sdtPr>
          <w:rPr>
            <w:bCs/>
          </w:rPr>
          <w:alias w:val="Bruker:Navn"/>
          <w:tag w:val="Bruker:Navn"/>
          <w:id w:val="564616772"/>
          <w:placeholder>
            <w:docPart w:val="CD2A6A2243C84FAFA642553F1474C8CE"/>
          </w:placeholder>
          <w15:color w:val="FF9900"/>
          <w:text/>
        </w:sdtPr>
        <w:sdtEndPr/>
        <w:sdtContent>
          <w:r w:rsidR="00AF50F8" w:rsidRPr="00AF50F8">
            <w:rPr>
              <w:bCs/>
            </w:rPr>
            <w:t>Hilde Teie</w:t>
          </w:r>
        </w:sdtContent>
      </w:sdt>
    </w:p>
    <w:p w14:paraId="0AFFBC9C" w14:textId="266F2C57" w:rsidR="00AF50F8" w:rsidRPr="00AF50F8" w:rsidRDefault="0064163C" w:rsidP="00AF50F8">
      <w:sdt>
        <w:sdtPr>
          <w:alias w:val="Bruker:Stilling"/>
          <w:tag w:val="Bruker:Stilling"/>
          <w:id w:val="924392911"/>
          <w:placeholder>
            <w:docPart w:val="0E50EA27860C4B7588936A44B4317F83"/>
          </w:placeholder>
          <w15:color w:val="FF9900"/>
          <w:text/>
        </w:sdtPr>
        <w:sdtEndPr/>
        <w:sdtContent>
          <w:r w:rsidR="00AF50F8">
            <w:t>Ansvarlig søker</w:t>
          </w:r>
        </w:sdtContent>
      </w:sdt>
    </w:p>
    <w:p w14:paraId="0FF35BE1" w14:textId="77777777" w:rsidR="00AF50F8" w:rsidRPr="00E66BC9" w:rsidRDefault="00AF50F8" w:rsidP="00AF50F8">
      <w:pPr>
        <w:pStyle w:val="mvh--hilsen"/>
        <w:rPr>
          <w:color w:val="auto"/>
        </w:rPr>
      </w:pPr>
      <w:r w:rsidRPr="00E66BC9">
        <w:rPr>
          <w:color w:val="auto"/>
        </w:rPr>
        <w:t>Telefon</w:t>
      </w:r>
      <w:r w:rsidRPr="00E66BC9">
        <w:rPr>
          <w:color w:val="auto"/>
        </w:rPr>
        <w:tab/>
      </w:r>
      <w:sdt>
        <w:sdtPr>
          <w:rPr>
            <w:color w:val="auto"/>
          </w:rPr>
          <w:alias w:val="Bruker:Telefon"/>
          <w:tag w:val="Telefon"/>
          <w:id w:val="197528362"/>
          <w:placeholder>
            <w:docPart w:val="6AEC7E833C2642DD8AACB845C03A4EF2"/>
          </w:placeholder>
          <w:dataBinding w:prefixMappings="xmlns:ns0='http://schemas.microsoft.com/office/2006/metadata/properties' xmlns:ns1='http://www.w3.org/2001/XMLSchema-instance' xmlns:ns2='5EF77712-8F2F-4423-A360-A1038F66062C' xmlns:ns3='dbdb438d-ff92-4241-ac7f-711678d337ac'" w:xpath="" w:storeItemID="{195A5869-200F-464B-8FD2-B1B384F46349}"/>
          <w15:color w:val="FF9900"/>
          <w:text/>
        </w:sdtPr>
        <w:sdtEndPr/>
        <w:sdtContent>
          <w:r w:rsidRPr="00E66BC9">
            <w:rPr>
              <w:color w:val="auto"/>
            </w:rPr>
            <w:t>48095419</w:t>
          </w:r>
        </w:sdtContent>
      </w:sdt>
    </w:p>
    <w:p w14:paraId="06188ADA" w14:textId="77777777" w:rsidR="00AF50F8" w:rsidRPr="00E66BC9" w:rsidRDefault="00AF50F8" w:rsidP="00AF50F8">
      <w:pPr>
        <w:pStyle w:val="mvh--hilsen"/>
        <w:rPr>
          <w:color w:val="auto"/>
        </w:rPr>
      </w:pPr>
      <w:r w:rsidRPr="00E66BC9">
        <w:rPr>
          <w:color w:val="auto"/>
        </w:rPr>
        <w:t>E-post</w:t>
      </w:r>
      <w:r w:rsidRPr="00E66BC9">
        <w:rPr>
          <w:color w:val="auto"/>
        </w:rPr>
        <w:tab/>
      </w:r>
      <w:sdt>
        <w:sdtPr>
          <w:rPr>
            <w:color w:val="auto"/>
            <w:u w:val="single"/>
          </w:rPr>
          <w:alias w:val="Bruker:Epost"/>
          <w:tag w:val="Bruker:Epost"/>
          <w:id w:val="-316572791"/>
          <w:placeholder>
            <w:docPart w:val="5E7DBBBABBC447F0A41AC2FA2AD89FBD"/>
          </w:placeholder>
          <w15:color w:val="FF9900"/>
          <w:text/>
        </w:sdtPr>
        <w:sdtEndPr/>
        <w:sdtContent>
          <w:r w:rsidRPr="00E66BC9">
            <w:rPr>
              <w:color w:val="auto"/>
              <w:u w:val="single"/>
            </w:rPr>
            <w:t>hilde.teie@asplanviak.no</w:t>
          </w:r>
        </w:sdtContent>
      </w:sdt>
    </w:p>
    <w:p w14:paraId="7C9D11BF" w14:textId="10D7369F" w:rsidR="00DE283F" w:rsidRPr="00DE283F" w:rsidRDefault="00DE283F" w:rsidP="2FA8C591"/>
    <w:sectPr w:rsidR="00DE283F" w:rsidRPr="00DE283F" w:rsidSect="00564ACE">
      <w:headerReference w:type="default" r:id="rId16"/>
      <w:footerReference w:type="default" r:id="rId17"/>
      <w:pgSz w:w="11906" w:h="16838"/>
      <w:pgMar w:top="2087" w:right="1418" w:bottom="2132" w:left="1418" w:header="709" w:footer="73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5630D6" w14:textId="77777777" w:rsidR="00113B68" w:rsidRDefault="00113B68" w:rsidP="004C4D67">
      <w:r>
        <w:separator/>
      </w:r>
    </w:p>
  </w:endnote>
  <w:endnote w:type="continuationSeparator" w:id="0">
    <w:p w14:paraId="3F1B7627" w14:textId="77777777" w:rsidR="00113B68" w:rsidRDefault="00113B68" w:rsidP="004C4D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quot;Avenir Next LT Pro&quot;">
    <w:altName w:val="Cambria"/>
    <w:panose1 w:val="00000000000000000000"/>
    <w:charset w:val="00"/>
    <w:family w:val="roman"/>
    <w:notTrueType/>
    <w:pitch w:val="default"/>
  </w:font>
  <w:font w:name="Avenir Next LT Pro">
    <w:charset w:val="00"/>
    <w:family w:val="swiss"/>
    <w:pitch w:val="variable"/>
    <w:sig w:usb0="800000EF" w:usb1="5000204A" w:usb2="00000000" w:usb3="00000000" w:csb0="00000093" w:csb1="00000000"/>
    <w:embedRegular r:id="rId1" w:fontKey="{91B5D7AF-1CE4-40B2-9599-444ECC93744E}"/>
    <w:embedBold r:id="rId2" w:fontKey="{D9E4E1A0-A455-4CFD-930D-33650BC587F3}"/>
    <w:embedItalic r:id="rId3" w:fontKey="{AA2926FA-E7C3-4DD4-A526-5D2727ECAF7D}"/>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836D6" w14:textId="77777777" w:rsidR="0076244F" w:rsidRPr="0076244F" w:rsidRDefault="00F77396" w:rsidP="00564ACE">
    <w:pPr>
      <w:pStyle w:val="Bunntekst"/>
      <w:ind w:left="-624" w:right="-624"/>
    </w:pPr>
    <w:r>
      <w:t>asplanviak.no</w:t>
    </w:r>
    <w:r w:rsidR="0076244F">
      <w:tab/>
    </w:r>
    <w:r>
      <w:fldChar w:fldCharType="begin"/>
    </w:r>
    <w:r>
      <w:instrText xml:space="preserve"> PAGE   \* MERGEFORMAT </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E84F6D" w14:textId="77777777" w:rsidR="00113B68" w:rsidRDefault="00113B68" w:rsidP="004C4D67">
      <w:r>
        <w:separator/>
      </w:r>
    </w:p>
  </w:footnote>
  <w:footnote w:type="continuationSeparator" w:id="0">
    <w:p w14:paraId="6E9EF48F" w14:textId="77777777" w:rsidR="00113B68" w:rsidRDefault="00113B68" w:rsidP="004C4D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8FFFF" w14:textId="77777777" w:rsidR="00842B17" w:rsidRDefault="00842B17" w:rsidP="004C4D67">
    <w:pPr>
      <w:pStyle w:val="Topptekst"/>
    </w:pPr>
    <w:r w:rsidRPr="00842B17">
      <w:rPr>
        <w:noProof/>
      </w:rPr>
      <w:drawing>
        <wp:anchor distT="0" distB="0" distL="114300" distR="114300" simplePos="0" relativeHeight="251658241" behindDoc="0" locked="0" layoutInCell="1" allowOverlap="1" wp14:anchorId="61102D98" wp14:editId="44B1FF74">
          <wp:simplePos x="0" y="0"/>
          <wp:positionH relativeFrom="page">
            <wp:posOffset>6530975</wp:posOffset>
          </wp:positionH>
          <wp:positionV relativeFrom="page">
            <wp:posOffset>392430</wp:posOffset>
          </wp:positionV>
          <wp:extent cx="637200" cy="453600"/>
          <wp:effectExtent l="0" t="0" r="0" b="0"/>
          <wp:wrapNone/>
          <wp:docPr id="1" name="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ymbol"/>
                  <pic:cNvPicPr/>
                </pic:nvPicPr>
                <pic:blipFill>
                  <a:blip r:embed="rId1">
                    <a:extLst>
                      <a:ext uri="{96DAC541-7B7A-43D3-8B79-37D633B846F1}">
                        <asvg:svgBlip xmlns:asvg="http://schemas.microsoft.com/office/drawing/2016/SVG/main" r:embed="rId2"/>
                      </a:ext>
                    </a:extLst>
                  </a:blip>
                  <a:stretch>
                    <a:fillRect/>
                  </a:stretch>
                </pic:blipFill>
                <pic:spPr>
                  <a:xfrm>
                    <a:off x="0" y="0"/>
                    <a:ext cx="637200" cy="453600"/>
                  </a:xfrm>
                  <a:prstGeom prst="rect">
                    <a:avLst/>
                  </a:prstGeom>
                </pic:spPr>
              </pic:pic>
            </a:graphicData>
          </a:graphic>
          <wp14:sizeRelH relativeFrom="margin">
            <wp14:pctWidth>0</wp14:pctWidth>
          </wp14:sizeRelH>
          <wp14:sizeRelV relativeFrom="margin">
            <wp14:pctHeight>0</wp14:pctHeight>
          </wp14:sizeRelV>
        </wp:anchor>
      </w:drawing>
    </w:r>
    <w:r w:rsidRPr="00842B17">
      <w:rPr>
        <w:noProof/>
      </w:rPr>
      <w:drawing>
        <wp:anchor distT="0" distB="0" distL="114300" distR="114300" simplePos="0" relativeHeight="251658240" behindDoc="0" locked="0" layoutInCell="1" allowOverlap="1" wp14:anchorId="7BA1D9CE" wp14:editId="0B2DBDC8">
          <wp:simplePos x="0" y="0"/>
          <wp:positionH relativeFrom="page">
            <wp:posOffset>388620</wp:posOffset>
          </wp:positionH>
          <wp:positionV relativeFrom="page">
            <wp:posOffset>391478</wp:posOffset>
          </wp:positionV>
          <wp:extent cx="568800" cy="453600"/>
          <wp:effectExtent l="0" t="0" r="0" b="0"/>
          <wp:wrapNone/>
          <wp:docPr id="2" name="Navnetre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avnetrekk"/>
                  <pic:cNvPicPr/>
                </pic:nvPicPr>
                <pic:blipFill>
                  <a:blip r:embed="rId3">
                    <a:extLst>
                      <a:ext uri="{96DAC541-7B7A-43D3-8B79-37D633B846F1}">
                        <asvg:svgBlip xmlns:asvg="http://schemas.microsoft.com/office/drawing/2016/SVG/main" r:embed="rId4"/>
                      </a:ext>
                    </a:extLst>
                  </a:blip>
                  <a:stretch>
                    <a:fillRect/>
                  </a:stretch>
                </pic:blipFill>
                <pic:spPr>
                  <a:xfrm>
                    <a:off x="0" y="0"/>
                    <a:ext cx="568800" cy="453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63249"/>
    <w:multiLevelType w:val="hybridMultilevel"/>
    <w:tmpl w:val="8C9267F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B5623C2"/>
    <w:multiLevelType w:val="hybridMultilevel"/>
    <w:tmpl w:val="4B06A080"/>
    <w:lvl w:ilvl="0" w:tplc="908CB898">
      <w:start w:val="8200"/>
      <w:numFmt w:val="bullet"/>
      <w:lvlText w:val=""/>
      <w:lvlJc w:val="left"/>
      <w:pPr>
        <w:ind w:left="720" w:hanging="360"/>
      </w:pPr>
      <w:rPr>
        <w:rFonts w:ascii="Symbol" w:eastAsia="Aptos" w:hAnsi="Symbol"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 w15:restartNumberingAfterBreak="0">
    <w:nsid w:val="0CA83523"/>
    <w:multiLevelType w:val="hybridMultilevel"/>
    <w:tmpl w:val="076E821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0E0C1779"/>
    <w:multiLevelType w:val="multilevel"/>
    <w:tmpl w:val="7FB6EA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87D38C4"/>
    <w:multiLevelType w:val="hybridMultilevel"/>
    <w:tmpl w:val="2966A402"/>
    <w:lvl w:ilvl="0" w:tplc="C5B8A730">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1B844901"/>
    <w:multiLevelType w:val="multilevel"/>
    <w:tmpl w:val="7ED6635E"/>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lvl>
    <w:lvl w:ilvl="2">
      <w:start w:val="1"/>
      <w:numFmt w:val="decimal"/>
      <w:suff w:val="space"/>
      <w:lvlText w:val="%1.%2.%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35426C14"/>
    <w:multiLevelType w:val="hybridMultilevel"/>
    <w:tmpl w:val="52D62BA8"/>
    <w:lvl w:ilvl="0" w:tplc="04140015">
      <w:start w:val="1"/>
      <w:numFmt w:val="upperLetter"/>
      <w:lvlText w:val="%1."/>
      <w:lvlJc w:val="left"/>
      <w:pPr>
        <w:ind w:left="502" w:hanging="360"/>
      </w:pPr>
      <w:rPr>
        <w:rFonts w:hint="default"/>
      </w:rPr>
    </w:lvl>
    <w:lvl w:ilvl="1" w:tplc="04140019" w:tentative="1">
      <w:start w:val="1"/>
      <w:numFmt w:val="lowerLetter"/>
      <w:lvlText w:val="%2."/>
      <w:lvlJc w:val="left"/>
      <w:pPr>
        <w:ind w:left="1222" w:hanging="360"/>
      </w:pPr>
    </w:lvl>
    <w:lvl w:ilvl="2" w:tplc="0414001B" w:tentative="1">
      <w:start w:val="1"/>
      <w:numFmt w:val="lowerRoman"/>
      <w:lvlText w:val="%3."/>
      <w:lvlJc w:val="right"/>
      <w:pPr>
        <w:ind w:left="1942" w:hanging="180"/>
      </w:pPr>
    </w:lvl>
    <w:lvl w:ilvl="3" w:tplc="0414000F" w:tentative="1">
      <w:start w:val="1"/>
      <w:numFmt w:val="decimal"/>
      <w:lvlText w:val="%4."/>
      <w:lvlJc w:val="left"/>
      <w:pPr>
        <w:ind w:left="2662" w:hanging="360"/>
      </w:pPr>
    </w:lvl>
    <w:lvl w:ilvl="4" w:tplc="04140019" w:tentative="1">
      <w:start w:val="1"/>
      <w:numFmt w:val="lowerLetter"/>
      <w:lvlText w:val="%5."/>
      <w:lvlJc w:val="left"/>
      <w:pPr>
        <w:ind w:left="3382" w:hanging="360"/>
      </w:pPr>
    </w:lvl>
    <w:lvl w:ilvl="5" w:tplc="0414001B" w:tentative="1">
      <w:start w:val="1"/>
      <w:numFmt w:val="lowerRoman"/>
      <w:lvlText w:val="%6."/>
      <w:lvlJc w:val="right"/>
      <w:pPr>
        <w:ind w:left="4102" w:hanging="180"/>
      </w:pPr>
    </w:lvl>
    <w:lvl w:ilvl="6" w:tplc="0414000F" w:tentative="1">
      <w:start w:val="1"/>
      <w:numFmt w:val="decimal"/>
      <w:lvlText w:val="%7."/>
      <w:lvlJc w:val="left"/>
      <w:pPr>
        <w:ind w:left="4822" w:hanging="360"/>
      </w:pPr>
    </w:lvl>
    <w:lvl w:ilvl="7" w:tplc="04140019" w:tentative="1">
      <w:start w:val="1"/>
      <w:numFmt w:val="lowerLetter"/>
      <w:lvlText w:val="%8."/>
      <w:lvlJc w:val="left"/>
      <w:pPr>
        <w:ind w:left="5542" w:hanging="360"/>
      </w:pPr>
    </w:lvl>
    <w:lvl w:ilvl="8" w:tplc="0414001B" w:tentative="1">
      <w:start w:val="1"/>
      <w:numFmt w:val="lowerRoman"/>
      <w:lvlText w:val="%9."/>
      <w:lvlJc w:val="right"/>
      <w:pPr>
        <w:ind w:left="6262" w:hanging="180"/>
      </w:pPr>
    </w:lvl>
  </w:abstractNum>
  <w:abstractNum w:abstractNumId="7" w15:restartNumberingAfterBreak="0">
    <w:nsid w:val="37BD7C89"/>
    <w:multiLevelType w:val="hybridMultilevel"/>
    <w:tmpl w:val="E4F405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1F81114"/>
    <w:multiLevelType w:val="multilevel"/>
    <w:tmpl w:val="0414001D"/>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CC021BB"/>
    <w:multiLevelType w:val="multilevel"/>
    <w:tmpl w:val="8F6459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D266947"/>
    <w:multiLevelType w:val="hybridMultilevel"/>
    <w:tmpl w:val="46569F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4FB31ACA"/>
    <w:multiLevelType w:val="hybridMultilevel"/>
    <w:tmpl w:val="3E0CC39C"/>
    <w:lvl w:ilvl="0" w:tplc="ABE4D2C6">
      <w:start w:val="1"/>
      <w:numFmt w:val="decimal"/>
      <w:lvlText w:val="%1."/>
      <w:lvlJc w:val="left"/>
      <w:pPr>
        <w:ind w:left="720" w:hanging="360"/>
      </w:pPr>
    </w:lvl>
    <w:lvl w:ilvl="1" w:tplc="6E0AE8FE">
      <w:start w:val="1"/>
      <w:numFmt w:val="lowerLetter"/>
      <w:lvlText w:val="%2."/>
      <w:lvlJc w:val="left"/>
      <w:pPr>
        <w:ind w:left="1440" w:hanging="360"/>
      </w:pPr>
    </w:lvl>
    <w:lvl w:ilvl="2" w:tplc="055019E0">
      <w:start w:val="1"/>
      <w:numFmt w:val="lowerRoman"/>
      <w:lvlText w:val="%3."/>
      <w:lvlJc w:val="right"/>
      <w:pPr>
        <w:ind w:left="2160" w:hanging="180"/>
      </w:pPr>
    </w:lvl>
    <w:lvl w:ilvl="3" w:tplc="085C1460">
      <w:start w:val="1"/>
      <w:numFmt w:val="decimal"/>
      <w:lvlText w:val="%4."/>
      <w:lvlJc w:val="left"/>
      <w:pPr>
        <w:ind w:left="2880" w:hanging="360"/>
      </w:pPr>
    </w:lvl>
    <w:lvl w:ilvl="4" w:tplc="224057C2">
      <w:start w:val="1"/>
      <w:numFmt w:val="lowerLetter"/>
      <w:lvlText w:val="%5."/>
      <w:lvlJc w:val="left"/>
      <w:pPr>
        <w:ind w:left="3600" w:hanging="360"/>
      </w:pPr>
    </w:lvl>
    <w:lvl w:ilvl="5" w:tplc="1966BC7C">
      <w:start w:val="1"/>
      <w:numFmt w:val="lowerRoman"/>
      <w:lvlText w:val="%6."/>
      <w:lvlJc w:val="right"/>
      <w:pPr>
        <w:ind w:left="4320" w:hanging="180"/>
      </w:pPr>
    </w:lvl>
    <w:lvl w:ilvl="6" w:tplc="94AE517C">
      <w:start w:val="1"/>
      <w:numFmt w:val="decimal"/>
      <w:lvlText w:val="%7."/>
      <w:lvlJc w:val="left"/>
      <w:pPr>
        <w:ind w:left="5040" w:hanging="360"/>
      </w:pPr>
    </w:lvl>
    <w:lvl w:ilvl="7" w:tplc="52F01224">
      <w:start w:val="1"/>
      <w:numFmt w:val="lowerLetter"/>
      <w:lvlText w:val="%8."/>
      <w:lvlJc w:val="left"/>
      <w:pPr>
        <w:ind w:left="5760" w:hanging="360"/>
      </w:pPr>
    </w:lvl>
    <w:lvl w:ilvl="8" w:tplc="77543904">
      <w:start w:val="1"/>
      <w:numFmt w:val="lowerRoman"/>
      <w:lvlText w:val="%9."/>
      <w:lvlJc w:val="right"/>
      <w:pPr>
        <w:ind w:left="6480" w:hanging="180"/>
      </w:pPr>
    </w:lvl>
  </w:abstractNum>
  <w:abstractNum w:abstractNumId="12" w15:restartNumberingAfterBreak="0">
    <w:nsid w:val="50C43EE3"/>
    <w:multiLevelType w:val="multilevel"/>
    <w:tmpl w:val="7ED2D5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3CE28BB"/>
    <w:multiLevelType w:val="multilevel"/>
    <w:tmpl w:val="874CED40"/>
    <w:styleLink w:val="AVNotatOverskrifter"/>
    <w:lvl w:ilvl="0">
      <w:start w:val="1"/>
      <w:numFmt w:val="decimal"/>
      <w:pStyle w:val="Overskrift1"/>
      <w:suff w:val="space"/>
      <w:lvlText w:val="%1"/>
      <w:lvlJc w:val="left"/>
      <w:pPr>
        <w:ind w:left="0" w:firstLine="0"/>
      </w:pPr>
      <w:rPr>
        <w:rFonts w:hint="default"/>
      </w:rPr>
    </w:lvl>
    <w:lvl w:ilvl="1">
      <w:start w:val="1"/>
      <w:numFmt w:val="decimal"/>
      <w:pStyle w:val="Overskrift2"/>
      <w:suff w:val="space"/>
      <w:lvlText w:val="%1.%2."/>
      <w:lvlJc w:val="left"/>
      <w:pPr>
        <w:ind w:left="0" w:firstLine="0"/>
      </w:pPr>
      <w:rPr>
        <w:rFonts w:hint="default"/>
      </w:rPr>
    </w:lvl>
    <w:lvl w:ilvl="2">
      <w:start w:val="1"/>
      <w:numFmt w:val="decimal"/>
      <w:pStyle w:val="Overskrift3"/>
      <w:suff w:val="space"/>
      <w:lvlText w:val="%1.%2.%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77E720C7"/>
    <w:multiLevelType w:val="multilevel"/>
    <w:tmpl w:val="874CED40"/>
    <w:numStyleLink w:val="AVNotatOverskrifter"/>
  </w:abstractNum>
  <w:abstractNum w:abstractNumId="15" w15:restartNumberingAfterBreak="0">
    <w:nsid w:val="7C790D2B"/>
    <w:multiLevelType w:val="hybridMultilevel"/>
    <w:tmpl w:val="497475F4"/>
    <w:lvl w:ilvl="0" w:tplc="4D0A05D0">
      <w:start w:val="1"/>
      <w:numFmt w:val="decimal"/>
      <w:lvlText w:val="%1."/>
      <w:lvlJc w:val="left"/>
      <w:pPr>
        <w:ind w:left="862" w:hanging="360"/>
      </w:pPr>
      <w:rPr>
        <w:rFonts w:hint="default"/>
      </w:rPr>
    </w:lvl>
    <w:lvl w:ilvl="1" w:tplc="04140019" w:tentative="1">
      <w:start w:val="1"/>
      <w:numFmt w:val="lowerLetter"/>
      <w:lvlText w:val="%2."/>
      <w:lvlJc w:val="left"/>
      <w:pPr>
        <w:ind w:left="1582" w:hanging="360"/>
      </w:pPr>
    </w:lvl>
    <w:lvl w:ilvl="2" w:tplc="0414001B" w:tentative="1">
      <w:start w:val="1"/>
      <w:numFmt w:val="lowerRoman"/>
      <w:lvlText w:val="%3."/>
      <w:lvlJc w:val="right"/>
      <w:pPr>
        <w:ind w:left="2302" w:hanging="180"/>
      </w:pPr>
    </w:lvl>
    <w:lvl w:ilvl="3" w:tplc="0414000F" w:tentative="1">
      <w:start w:val="1"/>
      <w:numFmt w:val="decimal"/>
      <w:lvlText w:val="%4."/>
      <w:lvlJc w:val="left"/>
      <w:pPr>
        <w:ind w:left="3022" w:hanging="360"/>
      </w:pPr>
    </w:lvl>
    <w:lvl w:ilvl="4" w:tplc="04140019" w:tentative="1">
      <w:start w:val="1"/>
      <w:numFmt w:val="lowerLetter"/>
      <w:lvlText w:val="%5."/>
      <w:lvlJc w:val="left"/>
      <w:pPr>
        <w:ind w:left="3742" w:hanging="360"/>
      </w:pPr>
    </w:lvl>
    <w:lvl w:ilvl="5" w:tplc="0414001B" w:tentative="1">
      <w:start w:val="1"/>
      <w:numFmt w:val="lowerRoman"/>
      <w:lvlText w:val="%6."/>
      <w:lvlJc w:val="right"/>
      <w:pPr>
        <w:ind w:left="4462" w:hanging="180"/>
      </w:pPr>
    </w:lvl>
    <w:lvl w:ilvl="6" w:tplc="0414000F" w:tentative="1">
      <w:start w:val="1"/>
      <w:numFmt w:val="decimal"/>
      <w:lvlText w:val="%7."/>
      <w:lvlJc w:val="left"/>
      <w:pPr>
        <w:ind w:left="5182" w:hanging="360"/>
      </w:pPr>
    </w:lvl>
    <w:lvl w:ilvl="7" w:tplc="04140019" w:tentative="1">
      <w:start w:val="1"/>
      <w:numFmt w:val="lowerLetter"/>
      <w:lvlText w:val="%8."/>
      <w:lvlJc w:val="left"/>
      <w:pPr>
        <w:ind w:left="5902" w:hanging="360"/>
      </w:pPr>
    </w:lvl>
    <w:lvl w:ilvl="8" w:tplc="0414001B" w:tentative="1">
      <w:start w:val="1"/>
      <w:numFmt w:val="lowerRoman"/>
      <w:lvlText w:val="%9."/>
      <w:lvlJc w:val="right"/>
      <w:pPr>
        <w:ind w:left="6622" w:hanging="180"/>
      </w:pPr>
    </w:lvl>
  </w:abstractNum>
  <w:abstractNum w:abstractNumId="16" w15:restartNumberingAfterBreak="0">
    <w:nsid w:val="7D7436C8"/>
    <w:multiLevelType w:val="hybridMultilevel"/>
    <w:tmpl w:val="4BE26EC4"/>
    <w:lvl w:ilvl="0" w:tplc="D5C6BFC6">
      <w:start w:val="1"/>
      <w:numFmt w:val="bullet"/>
      <w:lvlText w:val="-"/>
      <w:lvlJc w:val="left"/>
      <w:pPr>
        <w:ind w:left="720" w:hanging="360"/>
      </w:pPr>
      <w:rPr>
        <w:rFonts w:ascii="&quot;Avenir Next LT Pro&quot;" w:hAnsi="&quot;Avenir Next LT Pro&quot;" w:hint="default"/>
      </w:rPr>
    </w:lvl>
    <w:lvl w:ilvl="1" w:tplc="A47CBEEE">
      <w:start w:val="1"/>
      <w:numFmt w:val="bullet"/>
      <w:lvlText w:val="o"/>
      <w:lvlJc w:val="left"/>
      <w:pPr>
        <w:ind w:left="1440" w:hanging="360"/>
      </w:pPr>
      <w:rPr>
        <w:rFonts w:ascii="Courier New" w:hAnsi="Courier New" w:hint="default"/>
      </w:rPr>
    </w:lvl>
    <w:lvl w:ilvl="2" w:tplc="596E6336">
      <w:start w:val="1"/>
      <w:numFmt w:val="bullet"/>
      <w:lvlText w:val=""/>
      <w:lvlJc w:val="left"/>
      <w:pPr>
        <w:ind w:left="2160" w:hanging="360"/>
      </w:pPr>
      <w:rPr>
        <w:rFonts w:ascii="Wingdings" w:hAnsi="Wingdings" w:hint="default"/>
      </w:rPr>
    </w:lvl>
    <w:lvl w:ilvl="3" w:tplc="A322D21A">
      <w:start w:val="1"/>
      <w:numFmt w:val="bullet"/>
      <w:lvlText w:val=""/>
      <w:lvlJc w:val="left"/>
      <w:pPr>
        <w:ind w:left="2880" w:hanging="360"/>
      </w:pPr>
      <w:rPr>
        <w:rFonts w:ascii="Symbol" w:hAnsi="Symbol" w:hint="default"/>
      </w:rPr>
    </w:lvl>
    <w:lvl w:ilvl="4" w:tplc="B11E78BC">
      <w:start w:val="1"/>
      <w:numFmt w:val="bullet"/>
      <w:lvlText w:val="o"/>
      <w:lvlJc w:val="left"/>
      <w:pPr>
        <w:ind w:left="3600" w:hanging="360"/>
      </w:pPr>
      <w:rPr>
        <w:rFonts w:ascii="Courier New" w:hAnsi="Courier New" w:hint="default"/>
      </w:rPr>
    </w:lvl>
    <w:lvl w:ilvl="5" w:tplc="3E9C452C">
      <w:start w:val="1"/>
      <w:numFmt w:val="bullet"/>
      <w:lvlText w:val=""/>
      <w:lvlJc w:val="left"/>
      <w:pPr>
        <w:ind w:left="4320" w:hanging="360"/>
      </w:pPr>
      <w:rPr>
        <w:rFonts w:ascii="Wingdings" w:hAnsi="Wingdings" w:hint="default"/>
      </w:rPr>
    </w:lvl>
    <w:lvl w:ilvl="6" w:tplc="F53E10E6">
      <w:start w:val="1"/>
      <w:numFmt w:val="bullet"/>
      <w:lvlText w:val=""/>
      <w:lvlJc w:val="left"/>
      <w:pPr>
        <w:ind w:left="5040" w:hanging="360"/>
      </w:pPr>
      <w:rPr>
        <w:rFonts w:ascii="Symbol" w:hAnsi="Symbol" w:hint="default"/>
      </w:rPr>
    </w:lvl>
    <w:lvl w:ilvl="7" w:tplc="A17CB3E0">
      <w:start w:val="1"/>
      <w:numFmt w:val="bullet"/>
      <w:lvlText w:val="o"/>
      <w:lvlJc w:val="left"/>
      <w:pPr>
        <w:ind w:left="5760" w:hanging="360"/>
      </w:pPr>
      <w:rPr>
        <w:rFonts w:ascii="Courier New" w:hAnsi="Courier New" w:hint="default"/>
      </w:rPr>
    </w:lvl>
    <w:lvl w:ilvl="8" w:tplc="3048ACBA">
      <w:start w:val="1"/>
      <w:numFmt w:val="bullet"/>
      <w:lvlText w:val=""/>
      <w:lvlJc w:val="left"/>
      <w:pPr>
        <w:ind w:left="6480" w:hanging="360"/>
      </w:pPr>
      <w:rPr>
        <w:rFonts w:ascii="Wingdings" w:hAnsi="Wingdings" w:hint="default"/>
      </w:rPr>
    </w:lvl>
  </w:abstractNum>
  <w:abstractNum w:abstractNumId="17" w15:restartNumberingAfterBreak="0">
    <w:nsid w:val="7E6E27D7"/>
    <w:multiLevelType w:val="hybridMultilevel"/>
    <w:tmpl w:val="AA96ECDC"/>
    <w:lvl w:ilvl="0" w:tplc="6EDC7B38">
      <w:start w:val="1"/>
      <w:numFmt w:val="decimal"/>
      <w:lvlText w:val="%1."/>
      <w:lvlJc w:val="left"/>
      <w:pPr>
        <w:ind w:left="862" w:hanging="360"/>
      </w:pPr>
      <w:rPr>
        <w:rFonts w:hint="default"/>
      </w:rPr>
    </w:lvl>
    <w:lvl w:ilvl="1" w:tplc="04140019" w:tentative="1">
      <w:start w:val="1"/>
      <w:numFmt w:val="lowerLetter"/>
      <w:lvlText w:val="%2."/>
      <w:lvlJc w:val="left"/>
      <w:pPr>
        <w:ind w:left="1582" w:hanging="360"/>
      </w:pPr>
    </w:lvl>
    <w:lvl w:ilvl="2" w:tplc="0414001B" w:tentative="1">
      <w:start w:val="1"/>
      <w:numFmt w:val="lowerRoman"/>
      <w:lvlText w:val="%3."/>
      <w:lvlJc w:val="right"/>
      <w:pPr>
        <w:ind w:left="2302" w:hanging="180"/>
      </w:pPr>
    </w:lvl>
    <w:lvl w:ilvl="3" w:tplc="0414000F" w:tentative="1">
      <w:start w:val="1"/>
      <w:numFmt w:val="decimal"/>
      <w:lvlText w:val="%4."/>
      <w:lvlJc w:val="left"/>
      <w:pPr>
        <w:ind w:left="3022" w:hanging="360"/>
      </w:pPr>
    </w:lvl>
    <w:lvl w:ilvl="4" w:tplc="04140019" w:tentative="1">
      <w:start w:val="1"/>
      <w:numFmt w:val="lowerLetter"/>
      <w:lvlText w:val="%5."/>
      <w:lvlJc w:val="left"/>
      <w:pPr>
        <w:ind w:left="3742" w:hanging="360"/>
      </w:pPr>
    </w:lvl>
    <w:lvl w:ilvl="5" w:tplc="0414001B" w:tentative="1">
      <w:start w:val="1"/>
      <w:numFmt w:val="lowerRoman"/>
      <w:lvlText w:val="%6."/>
      <w:lvlJc w:val="right"/>
      <w:pPr>
        <w:ind w:left="4462" w:hanging="180"/>
      </w:pPr>
    </w:lvl>
    <w:lvl w:ilvl="6" w:tplc="0414000F" w:tentative="1">
      <w:start w:val="1"/>
      <w:numFmt w:val="decimal"/>
      <w:lvlText w:val="%7."/>
      <w:lvlJc w:val="left"/>
      <w:pPr>
        <w:ind w:left="5182" w:hanging="360"/>
      </w:pPr>
    </w:lvl>
    <w:lvl w:ilvl="7" w:tplc="04140019" w:tentative="1">
      <w:start w:val="1"/>
      <w:numFmt w:val="lowerLetter"/>
      <w:lvlText w:val="%8."/>
      <w:lvlJc w:val="left"/>
      <w:pPr>
        <w:ind w:left="5902" w:hanging="360"/>
      </w:pPr>
    </w:lvl>
    <w:lvl w:ilvl="8" w:tplc="0414001B" w:tentative="1">
      <w:start w:val="1"/>
      <w:numFmt w:val="lowerRoman"/>
      <w:lvlText w:val="%9."/>
      <w:lvlJc w:val="right"/>
      <w:pPr>
        <w:ind w:left="6622" w:hanging="180"/>
      </w:pPr>
    </w:lvl>
  </w:abstractNum>
  <w:num w:numId="1" w16cid:durableId="1387728822">
    <w:abstractNumId w:val="16"/>
  </w:num>
  <w:num w:numId="2" w16cid:durableId="1653173314">
    <w:abstractNumId w:val="11"/>
  </w:num>
  <w:num w:numId="3" w16cid:durableId="970522951">
    <w:abstractNumId w:val="2"/>
  </w:num>
  <w:num w:numId="4" w16cid:durableId="1895921369">
    <w:abstractNumId w:val="4"/>
  </w:num>
  <w:num w:numId="5" w16cid:durableId="1698118227">
    <w:abstractNumId w:val="13"/>
    <w:lvlOverride w:ilvl="0">
      <w:lvl w:ilvl="0">
        <w:start w:val="1"/>
        <w:numFmt w:val="decimal"/>
        <w:pStyle w:val="Overskrift1"/>
        <w:suff w:val="space"/>
        <w:lvlText w:val="%1."/>
        <w:lvlJc w:val="left"/>
        <w:pPr>
          <w:ind w:left="0" w:firstLine="0"/>
        </w:pPr>
        <w:rPr>
          <w:rFonts w:hint="default"/>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Overskrift2"/>
        <w:suff w:val="space"/>
        <w:lvlText w:val="%1.%2."/>
        <w:lvlJc w:val="left"/>
        <w:pPr>
          <w:ind w:left="0" w:firstLine="0"/>
        </w:pPr>
        <w:rPr>
          <w:rFonts w:hint="default"/>
        </w:rPr>
      </w:lvl>
    </w:lvlOverride>
    <w:lvlOverride w:ilvl="2">
      <w:lvl w:ilvl="2">
        <w:start w:val="1"/>
        <w:numFmt w:val="decimal"/>
        <w:pStyle w:val="Overskrift3"/>
        <w:suff w:val="space"/>
        <w:lvlText w:val="%1.%2.%3."/>
        <w:lvlJc w:val="left"/>
        <w:pPr>
          <w:ind w:left="0" w:firstLine="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 w16cid:durableId="406346331">
    <w:abstractNumId w:val="14"/>
  </w:num>
  <w:num w:numId="7" w16cid:durableId="2141220147">
    <w:abstractNumId w:val="8"/>
  </w:num>
  <w:num w:numId="8" w16cid:durableId="1541240224">
    <w:abstractNumId w:val="5"/>
  </w:num>
  <w:num w:numId="9" w16cid:durableId="1551838757">
    <w:abstractNumId w:val="13"/>
  </w:num>
  <w:num w:numId="10" w16cid:durableId="1283347660">
    <w:abstractNumId w:val="10"/>
  </w:num>
  <w:num w:numId="11" w16cid:durableId="824589563">
    <w:abstractNumId w:val="13"/>
    <w:lvlOverride w:ilvl="0">
      <w:lvl w:ilvl="0">
        <w:start w:val="1"/>
        <w:numFmt w:val="decimal"/>
        <w:pStyle w:val="Overskrift1"/>
        <w:suff w:val="space"/>
        <w:lvlText w:val="%1."/>
        <w:lvlJc w:val="left"/>
        <w:pPr>
          <w:ind w:left="0" w:firstLine="0"/>
        </w:pPr>
        <w:rPr>
          <w:rFonts w:hint="default"/>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Overskrift2"/>
        <w:suff w:val="space"/>
        <w:lvlText w:val="%1.%2."/>
        <w:lvlJc w:val="left"/>
        <w:pPr>
          <w:ind w:left="0" w:firstLine="0"/>
        </w:pPr>
        <w:rPr>
          <w:rFonts w:hint="default"/>
        </w:rPr>
      </w:lvl>
    </w:lvlOverride>
    <w:lvlOverride w:ilvl="2">
      <w:lvl w:ilvl="2">
        <w:start w:val="1"/>
        <w:numFmt w:val="decimal"/>
        <w:pStyle w:val="Overskrift3"/>
        <w:suff w:val="space"/>
        <w:lvlText w:val="%1.%2.%3."/>
        <w:lvlJc w:val="left"/>
        <w:pPr>
          <w:ind w:left="0" w:firstLine="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2" w16cid:durableId="455754250">
    <w:abstractNumId w:val="7"/>
  </w:num>
  <w:num w:numId="13" w16cid:durableId="931400393">
    <w:abstractNumId w:val="0"/>
  </w:num>
  <w:num w:numId="14" w16cid:durableId="1821069404">
    <w:abstractNumId w:val="13"/>
    <w:lvlOverride w:ilvl="0">
      <w:lvl w:ilvl="0">
        <w:start w:val="1"/>
        <w:numFmt w:val="decimal"/>
        <w:pStyle w:val="Overskrift1"/>
        <w:suff w:val="space"/>
        <w:lvlText w:val="%1."/>
        <w:lvlJc w:val="left"/>
        <w:pPr>
          <w:ind w:left="0" w:firstLine="0"/>
        </w:pPr>
        <w:rPr>
          <w:rFonts w:hint="default"/>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Overskrift2"/>
        <w:suff w:val="space"/>
        <w:lvlText w:val="%1.%2."/>
        <w:lvlJc w:val="left"/>
        <w:pPr>
          <w:ind w:left="0" w:firstLine="0"/>
        </w:pPr>
        <w:rPr>
          <w:rFonts w:hint="default"/>
        </w:rPr>
      </w:lvl>
    </w:lvlOverride>
    <w:lvlOverride w:ilvl="2">
      <w:lvl w:ilvl="2">
        <w:start w:val="1"/>
        <w:numFmt w:val="decimal"/>
        <w:pStyle w:val="Overskrift3"/>
        <w:suff w:val="space"/>
        <w:lvlText w:val="%1.%2.%3."/>
        <w:lvlJc w:val="left"/>
        <w:pPr>
          <w:ind w:left="0" w:firstLine="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5" w16cid:durableId="1150251805">
    <w:abstractNumId w:val="13"/>
    <w:lvlOverride w:ilvl="0">
      <w:lvl w:ilvl="0">
        <w:start w:val="1"/>
        <w:numFmt w:val="decimal"/>
        <w:pStyle w:val="Overskrift1"/>
        <w:suff w:val="space"/>
        <w:lvlText w:val="%1."/>
        <w:lvlJc w:val="left"/>
        <w:pPr>
          <w:ind w:left="0" w:firstLine="0"/>
        </w:pPr>
        <w:rPr>
          <w:rFonts w:hint="default"/>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Overskrift2"/>
        <w:suff w:val="space"/>
        <w:lvlText w:val="%1.%2."/>
        <w:lvlJc w:val="left"/>
        <w:pPr>
          <w:ind w:left="0" w:firstLine="0"/>
        </w:pPr>
        <w:rPr>
          <w:rFonts w:hint="default"/>
        </w:rPr>
      </w:lvl>
    </w:lvlOverride>
    <w:lvlOverride w:ilvl="2">
      <w:lvl w:ilvl="2">
        <w:start w:val="1"/>
        <w:numFmt w:val="decimal"/>
        <w:pStyle w:val="Overskrift3"/>
        <w:suff w:val="space"/>
        <w:lvlText w:val="%1.%2.%3."/>
        <w:lvlJc w:val="left"/>
        <w:pPr>
          <w:ind w:left="0" w:firstLine="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6" w16cid:durableId="103156381">
    <w:abstractNumId w:val="13"/>
    <w:lvlOverride w:ilvl="0">
      <w:lvl w:ilvl="0">
        <w:start w:val="1"/>
        <w:numFmt w:val="decimal"/>
        <w:pStyle w:val="Overskrift1"/>
        <w:suff w:val="space"/>
        <w:lvlText w:val="%1."/>
        <w:lvlJc w:val="left"/>
        <w:pPr>
          <w:ind w:left="0" w:firstLine="0"/>
        </w:pPr>
        <w:rPr>
          <w:rFonts w:hint="default"/>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Overskrift2"/>
        <w:suff w:val="space"/>
        <w:lvlText w:val="%1.%2."/>
        <w:lvlJc w:val="left"/>
        <w:pPr>
          <w:ind w:left="0" w:firstLine="0"/>
        </w:pPr>
        <w:rPr>
          <w:rFonts w:hint="default"/>
        </w:rPr>
      </w:lvl>
    </w:lvlOverride>
    <w:lvlOverride w:ilvl="2">
      <w:lvl w:ilvl="2">
        <w:start w:val="1"/>
        <w:numFmt w:val="decimal"/>
        <w:pStyle w:val="Overskrift3"/>
        <w:suff w:val="space"/>
        <w:lvlText w:val="%1.%2.%3."/>
        <w:lvlJc w:val="left"/>
        <w:pPr>
          <w:ind w:left="0" w:firstLine="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7" w16cid:durableId="843782122">
    <w:abstractNumId w:val="13"/>
    <w:lvlOverride w:ilvl="0">
      <w:lvl w:ilvl="0">
        <w:start w:val="1"/>
        <w:numFmt w:val="decimal"/>
        <w:pStyle w:val="Overskrift1"/>
        <w:suff w:val="space"/>
        <w:lvlText w:val="%1."/>
        <w:lvlJc w:val="left"/>
        <w:pPr>
          <w:ind w:left="0" w:firstLine="0"/>
        </w:pPr>
        <w:rPr>
          <w:rFonts w:hint="default"/>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Overskrift2"/>
        <w:suff w:val="space"/>
        <w:lvlText w:val="%1.%2."/>
        <w:lvlJc w:val="left"/>
        <w:pPr>
          <w:ind w:left="0" w:firstLine="0"/>
        </w:pPr>
        <w:rPr>
          <w:rFonts w:hint="default"/>
        </w:rPr>
      </w:lvl>
    </w:lvlOverride>
    <w:lvlOverride w:ilvl="2">
      <w:lvl w:ilvl="2">
        <w:start w:val="1"/>
        <w:numFmt w:val="decimal"/>
        <w:pStyle w:val="Overskrift3"/>
        <w:suff w:val="space"/>
        <w:lvlText w:val="%1.%2.%3."/>
        <w:lvlJc w:val="left"/>
        <w:pPr>
          <w:ind w:left="0" w:firstLine="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8" w16cid:durableId="1471093672">
    <w:abstractNumId w:val="6"/>
  </w:num>
  <w:num w:numId="19" w16cid:durableId="2137092821">
    <w:abstractNumId w:val="15"/>
  </w:num>
  <w:num w:numId="20" w16cid:durableId="157234353">
    <w:abstractNumId w:val="17"/>
  </w:num>
  <w:num w:numId="21" w16cid:durableId="701056643">
    <w:abstractNumId w:val="12"/>
  </w:num>
  <w:num w:numId="22" w16cid:durableId="1266959826">
    <w:abstractNumId w:val="1"/>
  </w:num>
  <w:num w:numId="23" w16cid:durableId="534537540">
    <w:abstractNumId w:val="9"/>
  </w:num>
  <w:num w:numId="24" w16cid:durableId="130392438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embedSystemFonts/>
  <w:saveSubsetFonts/>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2356"/>
    <w:rsid w:val="000235BA"/>
    <w:rsid w:val="00023EBB"/>
    <w:rsid w:val="000443C0"/>
    <w:rsid w:val="0004590E"/>
    <w:rsid w:val="0005368C"/>
    <w:rsid w:val="00066D93"/>
    <w:rsid w:val="000701F4"/>
    <w:rsid w:val="000A0D5B"/>
    <w:rsid w:val="000A4377"/>
    <w:rsid w:val="000A680E"/>
    <w:rsid w:val="000B6C62"/>
    <w:rsid w:val="000E3280"/>
    <w:rsid w:val="000F6CA7"/>
    <w:rsid w:val="00113B68"/>
    <w:rsid w:val="001147B3"/>
    <w:rsid w:val="00114B2C"/>
    <w:rsid w:val="0013283C"/>
    <w:rsid w:val="001718FE"/>
    <w:rsid w:val="0017543C"/>
    <w:rsid w:val="00176414"/>
    <w:rsid w:val="00176622"/>
    <w:rsid w:val="001873C1"/>
    <w:rsid w:val="001925EC"/>
    <w:rsid w:val="001A2540"/>
    <w:rsid w:val="001A7FF1"/>
    <w:rsid w:val="001B71EC"/>
    <w:rsid w:val="001B76F6"/>
    <w:rsid w:val="001C4C68"/>
    <w:rsid w:val="001D22E0"/>
    <w:rsid w:val="001E1BFB"/>
    <w:rsid w:val="001E47FA"/>
    <w:rsid w:val="002248B3"/>
    <w:rsid w:val="00232A76"/>
    <w:rsid w:val="00242627"/>
    <w:rsid w:val="002636AE"/>
    <w:rsid w:val="00265311"/>
    <w:rsid w:val="00273100"/>
    <w:rsid w:val="002869C3"/>
    <w:rsid w:val="00294B3B"/>
    <w:rsid w:val="002A55D2"/>
    <w:rsid w:val="002C4303"/>
    <w:rsid w:val="002C6FBF"/>
    <w:rsid w:val="002C7816"/>
    <w:rsid w:val="002D3A63"/>
    <w:rsid w:val="002E06B1"/>
    <w:rsid w:val="002E5911"/>
    <w:rsid w:val="002E6D0D"/>
    <w:rsid w:val="002F08AF"/>
    <w:rsid w:val="002F0F2D"/>
    <w:rsid w:val="002F11F3"/>
    <w:rsid w:val="002F57A5"/>
    <w:rsid w:val="003063FB"/>
    <w:rsid w:val="00311FB3"/>
    <w:rsid w:val="00351DAC"/>
    <w:rsid w:val="0035761C"/>
    <w:rsid w:val="00375597"/>
    <w:rsid w:val="00380435"/>
    <w:rsid w:val="00383469"/>
    <w:rsid w:val="003A5416"/>
    <w:rsid w:val="003B3511"/>
    <w:rsid w:val="003B51C3"/>
    <w:rsid w:val="003D3FF9"/>
    <w:rsid w:val="003E0FA5"/>
    <w:rsid w:val="003E2383"/>
    <w:rsid w:val="003E625E"/>
    <w:rsid w:val="003F31FD"/>
    <w:rsid w:val="003F416B"/>
    <w:rsid w:val="003F4B68"/>
    <w:rsid w:val="00410E76"/>
    <w:rsid w:val="0041444F"/>
    <w:rsid w:val="00425B83"/>
    <w:rsid w:val="00426A5A"/>
    <w:rsid w:val="004315F3"/>
    <w:rsid w:val="0044437C"/>
    <w:rsid w:val="0046256E"/>
    <w:rsid w:val="00466B57"/>
    <w:rsid w:val="00484583"/>
    <w:rsid w:val="0049056F"/>
    <w:rsid w:val="004B4F8D"/>
    <w:rsid w:val="004C4D67"/>
    <w:rsid w:val="00511C03"/>
    <w:rsid w:val="00521631"/>
    <w:rsid w:val="005229EC"/>
    <w:rsid w:val="00533F39"/>
    <w:rsid w:val="00561011"/>
    <w:rsid w:val="005649A4"/>
    <w:rsid w:val="00564ACE"/>
    <w:rsid w:val="00576858"/>
    <w:rsid w:val="0058626F"/>
    <w:rsid w:val="00594077"/>
    <w:rsid w:val="00597A5F"/>
    <w:rsid w:val="005B1AEA"/>
    <w:rsid w:val="005B2B09"/>
    <w:rsid w:val="005C1116"/>
    <w:rsid w:val="005E13B0"/>
    <w:rsid w:val="005F7F9E"/>
    <w:rsid w:val="0060703B"/>
    <w:rsid w:val="006115B1"/>
    <w:rsid w:val="0061667F"/>
    <w:rsid w:val="006233B7"/>
    <w:rsid w:val="00632382"/>
    <w:rsid w:val="00632623"/>
    <w:rsid w:val="00637E60"/>
    <w:rsid w:val="0064163C"/>
    <w:rsid w:val="006450E4"/>
    <w:rsid w:val="0066475A"/>
    <w:rsid w:val="006664F4"/>
    <w:rsid w:val="00675BE7"/>
    <w:rsid w:val="00690515"/>
    <w:rsid w:val="00690DAE"/>
    <w:rsid w:val="00692DEB"/>
    <w:rsid w:val="006A2752"/>
    <w:rsid w:val="006E014D"/>
    <w:rsid w:val="006F266C"/>
    <w:rsid w:val="006F2B86"/>
    <w:rsid w:val="006F3907"/>
    <w:rsid w:val="006F7AA4"/>
    <w:rsid w:val="00714F50"/>
    <w:rsid w:val="00714FA2"/>
    <w:rsid w:val="00737403"/>
    <w:rsid w:val="00741570"/>
    <w:rsid w:val="00746DB0"/>
    <w:rsid w:val="00754C5E"/>
    <w:rsid w:val="00756FE7"/>
    <w:rsid w:val="00757104"/>
    <w:rsid w:val="0076244F"/>
    <w:rsid w:val="007640C3"/>
    <w:rsid w:val="0076754B"/>
    <w:rsid w:val="007714AE"/>
    <w:rsid w:val="0078663B"/>
    <w:rsid w:val="0079547C"/>
    <w:rsid w:val="00796082"/>
    <w:rsid w:val="007A463A"/>
    <w:rsid w:val="007B2D08"/>
    <w:rsid w:val="007C73E1"/>
    <w:rsid w:val="007E455B"/>
    <w:rsid w:val="007F5D44"/>
    <w:rsid w:val="0080383B"/>
    <w:rsid w:val="00806992"/>
    <w:rsid w:val="00806CC5"/>
    <w:rsid w:val="00807FEF"/>
    <w:rsid w:val="0082222B"/>
    <w:rsid w:val="00826D7F"/>
    <w:rsid w:val="00831FEC"/>
    <w:rsid w:val="00834418"/>
    <w:rsid w:val="00842884"/>
    <w:rsid w:val="00842B17"/>
    <w:rsid w:val="00843494"/>
    <w:rsid w:val="00851E08"/>
    <w:rsid w:val="00856E18"/>
    <w:rsid w:val="008760D7"/>
    <w:rsid w:val="008812F6"/>
    <w:rsid w:val="008A7353"/>
    <w:rsid w:val="008B129A"/>
    <w:rsid w:val="008D3D71"/>
    <w:rsid w:val="008E305D"/>
    <w:rsid w:val="009064C2"/>
    <w:rsid w:val="0091482D"/>
    <w:rsid w:val="00922538"/>
    <w:rsid w:val="009232AA"/>
    <w:rsid w:val="009277F1"/>
    <w:rsid w:val="009308DC"/>
    <w:rsid w:val="0093223C"/>
    <w:rsid w:val="00935BD0"/>
    <w:rsid w:val="00942B3A"/>
    <w:rsid w:val="009462A9"/>
    <w:rsid w:val="00951E67"/>
    <w:rsid w:val="00992B51"/>
    <w:rsid w:val="009A6A49"/>
    <w:rsid w:val="009B78A0"/>
    <w:rsid w:val="009B7E24"/>
    <w:rsid w:val="009C3C90"/>
    <w:rsid w:val="009D2D7D"/>
    <w:rsid w:val="009E6639"/>
    <w:rsid w:val="009E74B2"/>
    <w:rsid w:val="009F23E3"/>
    <w:rsid w:val="009F4C83"/>
    <w:rsid w:val="00A00787"/>
    <w:rsid w:val="00A05CF9"/>
    <w:rsid w:val="00A310E8"/>
    <w:rsid w:val="00A46F4D"/>
    <w:rsid w:val="00A642DD"/>
    <w:rsid w:val="00A7540A"/>
    <w:rsid w:val="00A75B59"/>
    <w:rsid w:val="00AA0884"/>
    <w:rsid w:val="00AA3142"/>
    <w:rsid w:val="00AA6A1F"/>
    <w:rsid w:val="00AB0AF8"/>
    <w:rsid w:val="00AC53D8"/>
    <w:rsid w:val="00AC744A"/>
    <w:rsid w:val="00AD13BE"/>
    <w:rsid w:val="00AD1435"/>
    <w:rsid w:val="00AD2FDE"/>
    <w:rsid w:val="00AF08C0"/>
    <w:rsid w:val="00AF28DD"/>
    <w:rsid w:val="00AF5061"/>
    <w:rsid w:val="00AF50F8"/>
    <w:rsid w:val="00B72EDB"/>
    <w:rsid w:val="00B750C1"/>
    <w:rsid w:val="00B756A8"/>
    <w:rsid w:val="00B77724"/>
    <w:rsid w:val="00B83A76"/>
    <w:rsid w:val="00B84506"/>
    <w:rsid w:val="00B933BD"/>
    <w:rsid w:val="00BB7ABC"/>
    <w:rsid w:val="00BD49A4"/>
    <w:rsid w:val="00C1030F"/>
    <w:rsid w:val="00C10C56"/>
    <w:rsid w:val="00C22555"/>
    <w:rsid w:val="00C31198"/>
    <w:rsid w:val="00C403F2"/>
    <w:rsid w:val="00C474CE"/>
    <w:rsid w:val="00C5031C"/>
    <w:rsid w:val="00C7798B"/>
    <w:rsid w:val="00C81E3B"/>
    <w:rsid w:val="00C937B4"/>
    <w:rsid w:val="00CB6C90"/>
    <w:rsid w:val="00CE1405"/>
    <w:rsid w:val="00CF6C7B"/>
    <w:rsid w:val="00CF75CA"/>
    <w:rsid w:val="00D311DD"/>
    <w:rsid w:val="00D35E72"/>
    <w:rsid w:val="00D57440"/>
    <w:rsid w:val="00D61F23"/>
    <w:rsid w:val="00D8719D"/>
    <w:rsid w:val="00D91B93"/>
    <w:rsid w:val="00D972A3"/>
    <w:rsid w:val="00DA3A5D"/>
    <w:rsid w:val="00DB0F11"/>
    <w:rsid w:val="00DE283F"/>
    <w:rsid w:val="00DF333B"/>
    <w:rsid w:val="00DF3FFA"/>
    <w:rsid w:val="00E057FB"/>
    <w:rsid w:val="00E33E57"/>
    <w:rsid w:val="00E46B3E"/>
    <w:rsid w:val="00E506EA"/>
    <w:rsid w:val="00E656A9"/>
    <w:rsid w:val="00E66BC9"/>
    <w:rsid w:val="00E82CEE"/>
    <w:rsid w:val="00E86C87"/>
    <w:rsid w:val="00E91C4F"/>
    <w:rsid w:val="00E92356"/>
    <w:rsid w:val="00EB3321"/>
    <w:rsid w:val="00EB4148"/>
    <w:rsid w:val="00EB5D0F"/>
    <w:rsid w:val="00EE1737"/>
    <w:rsid w:val="00EE36E3"/>
    <w:rsid w:val="00EE788D"/>
    <w:rsid w:val="00EE7B3D"/>
    <w:rsid w:val="00EF0D8F"/>
    <w:rsid w:val="00EF3E82"/>
    <w:rsid w:val="00F01C7C"/>
    <w:rsid w:val="00F04DFF"/>
    <w:rsid w:val="00F067F9"/>
    <w:rsid w:val="00F253D9"/>
    <w:rsid w:val="00F57B14"/>
    <w:rsid w:val="00F603CA"/>
    <w:rsid w:val="00F71B8A"/>
    <w:rsid w:val="00F77396"/>
    <w:rsid w:val="00F82BF1"/>
    <w:rsid w:val="00FC5115"/>
    <w:rsid w:val="00FD7B1F"/>
    <w:rsid w:val="00FE7F73"/>
    <w:rsid w:val="0148AE26"/>
    <w:rsid w:val="03957B00"/>
    <w:rsid w:val="03F7A9AE"/>
    <w:rsid w:val="0749B931"/>
    <w:rsid w:val="0B432CFD"/>
    <w:rsid w:val="0CC2750A"/>
    <w:rsid w:val="0FA84929"/>
    <w:rsid w:val="0FCFBC98"/>
    <w:rsid w:val="12CA8732"/>
    <w:rsid w:val="1E13ACA6"/>
    <w:rsid w:val="2179ABA8"/>
    <w:rsid w:val="2300F66F"/>
    <w:rsid w:val="28849074"/>
    <w:rsid w:val="2FA8C591"/>
    <w:rsid w:val="31497541"/>
    <w:rsid w:val="3426A246"/>
    <w:rsid w:val="3DFB7604"/>
    <w:rsid w:val="3FCC9C8E"/>
    <w:rsid w:val="4AD2E4B8"/>
    <w:rsid w:val="4B386AD7"/>
    <w:rsid w:val="4E2F219D"/>
    <w:rsid w:val="52879134"/>
    <w:rsid w:val="54251AD7"/>
    <w:rsid w:val="550D972E"/>
    <w:rsid w:val="56088DAC"/>
    <w:rsid w:val="56DF37B0"/>
    <w:rsid w:val="5C5783D4"/>
    <w:rsid w:val="64947E6A"/>
    <w:rsid w:val="6550496D"/>
    <w:rsid w:val="67300767"/>
    <w:rsid w:val="6B486C80"/>
    <w:rsid w:val="6BBC0E14"/>
    <w:rsid w:val="6BC8BD5C"/>
    <w:rsid w:val="6F3DDB42"/>
    <w:rsid w:val="775B88A1"/>
    <w:rsid w:val="7888449E"/>
    <w:rsid w:val="793786BB"/>
    <w:rsid w:val="7B05A7A9"/>
    <w:rsid w:val="7C213D06"/>
    <w:rsid w:val="7E1497FB"/>
    <w:rsid w:val="7E237016"/>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DCF061"/>
  <w15:chartTrackingRefBased/>
  <w15:docId w15:val="{8A4FF8F1-C3E8-4F2E-87A6-8FAFEB44B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627"/>
    <w:pPr>
      <w:spacing w:line="307" w:lineRule="auto"/>
    </w:pPr>
    <w:rPr>
      <w:color w:val="1D3C34" w:themeColor="text2"/>
      <w:kern w:val="16"/>
    </w:rPr>
  </w:style>
  <w:style w:type="paragraph" w:styleId="Overskrift1">
    <w:name w:val="heading 1"/>
    <w:basedOn w:val="Normal"/>
    <w:next w:val="Normal"/>
    <w:link w:val="Overskrift1Tegn"/>
    <w:autoRedefine/>
    <w:uiPriority w:val="9"/>
    <w:qFormat/>
    <w:rsid w:val="00C937B4"/>
    <w:pPr>
      <w:keepNext/>
      <w:keepLines/>
      <w:numPr>
        <w:numId w:val="5"/>
      </w:numPr>
      <w:spacing w:before="880" w:after="120" w:line="276" w:lineRule="auto"/>
      <w:outlineLvl w:val="0"/>
    </w:pPr>
    <w:rPr>
      <w:rFonts w:asciiTheme="majorHAnsi" w:eastAsiaTheme="majorEastAsia" w:hAnsiTheme="majorHAnsi" w:cstheme="majorBidi"/>
      <w:sz w:val="32"/>
      <w:szCs w:val="32"/>
    </w:rPr>
  </w:style>
  <w:style w:type="paragraph" w:styleId="Overskrift2">
    <w:name w:val="heading 2"/>
    <w:basedOn w:val="Normal"/>
    <w:next w:val="Normal"/>
    <w:link w:val="Overskrift2Tegn"/>
    <w:uiPriority w:val="9"/>
    <w:unhideWhenUsed/>
    <w:qFormat/>
    <w:rsid w:val="0049056F"/>
    <w:pPr>
      <w:keepNext/>
      <w:keepLines/>
      <w:numPr>
        <w:ilvl w:val="1"/>
        <w:numId w:val="5"/>
      </w:numPr>
      <w:spacing w:before="360" w:after="150"/>
      <w:outlineLvl w:val="1"/>
    </w:pPr>
    <w:rPr>
      <w:rFonts w:asciiTheme="majorHAnsi" w:eastAsiaTheme="majorEastAsia" w:hAnsiTheme="majorHAnsi" w:cstheme="majorBidi"/>
      <w:sz w:val="28"/>
      <w:szCs w:val="28"/>
    </w:rPr>
  </w:style>
  <w:style w:type="paragraph" w:styleId="Overskrift3">
    <w:name w:val="heading 3"/>
    <w:basedOn w:val="Normal"/>
    <w:next w:val="Normal"/>
    <w:link w:val="Overskrift3Tegn"/>
    <w:uiPriority w:val="9"/>
    <w:unhideWhenUsed/>
    <w:qFormat/>
    <w:rsid w:val="00FE7F73"/>
    <w:pPr>
      <w:keepNext/>
      <w:keepLines/>
      <w:numPr>
        <w:ilvl w:val="2"/>
        <w:numId w:val="5"/>
      </w:numPr>
      <w:spacing w:before="300" w:after="200"/>
      <w:outlineLvl w:val="2"/>
    </w:pPr>
    <w:rPr>
      <w:rFonts w:asciiTheme="majorHAnsi" w:eastAsiaTheme="majorEastAsia" w:hAnsiTheme="majorHAnsi" w:cstheme="majorBidi"/>
      <w:szCs w:val="24"/>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842B17"/>
    <w:pPr>
      <w:tabs>
        <w:tab w:val="center" w:pos="4513"/>
        <w:tab w:val="right" w:pos="9026"/>
      </w:tabs>
      <w:spacing w:line="240" w:lineRule="auto"/>
    </w:pPr>
  </w:style>
  <w:style w:type="character" w:customStyle="1" w:styleId="TopptekstTegn">
    <w:name w:val="Topptekst Tegn"/>
    <w:basedOn w:val="Standardskriftforavsnitt"/>
    <w:link w:val="Topptekst"/>
    <w:uiPriority w:val="99"/>
    <w:rsid w:val="00842B17"/>
  </w:style>
  <w:style w:type="paragraph" w:styleId="Bunntekst">
    <w:name w:val="footer"/>
    <w:basedOn w:val="Normal"/>
    <w:link w:val="BunntekstTegn"/>
    <w:uiPriority w:val="99"/>
    <w:unhideWhenUsed/>
    <w:rsid w:val="00AC744A"/>
    <w:pPr>
      <w:tabs>
        <w:tab w:val="right" w:pos="9026"/>
      </w:tabs>
      <w:spacing w:line="280" w:lineRule="exact"/>
      <w:ind w:left="-1361" w:right="-1361"/>
    </w:pPr>
    <w:rPr>
      <w:spacing w:val="2"/>
      <w:sz w:val="18"/>
      <w:szCs w:val="18"/>
    </w:rPr>
  </w:style>
  <w:style w:type="character" w:customStyle="1" w:styleId="BunntekstTegn">
    <w:name w:val="Bunntekst Tegn"/>
    <w:basedOn w:val="Standardskriftforavsnitt"/>
    <w:link w:val="Bunntekst"/>
    <w:uiPriority w:val="99"/>
    <w:rsid w:val="00AC744A"/>
    <w:rPr>
      <w:color w:val="1D3C34" w:themeColor="text2"/>
      <w:spacing w:val="2"/>
      <w:kern w:val="16"/>
      <w:sz w:val="18"/>
      <w:szCs w:val="18"/>
      <w:lang w:val="nb-NO"/>
    </w:rPr>
  </w:style>
  <w:style w:type="table" w:styleId="Tabellrutenett">
    <w:name w:val="Table Grid"/>
    <w:basedOn w:val="Vanligtabell"/>
    <w:uiPriority w:val="59"/>
    <w:rsid w:val="00AD2F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ssholdertekst">
    <w:name w:val="Placeholder Text"/>
    <w:basedOn w:val="Standardskriftforavsnitt"/>
    <w:uiPriority w:val="99"/>
    <w:semiHidden/>
    <w:rsid w:val="009B78A0"/>
    <w:rPr>
      <w:color w:val="808080"/>
    </w:rPr>
  </w:style>
  <w:style w:type="character" w:customStyle="1" w:styleId="Overskrift1Tegn">
    <w:name w:val="Overskrift 1 Tegn"/>
    <w:basedOn w:val="Standardskriftforavsnitt"/>
    <w:link w:val="Overskrift1"/>
    <w:uiPriority w:val="9"/>
    <w:rsid w:val="00C937B4"/>
    <w:rPr>
      <w:rFonts w:asciiTheme="majorHAnsi" w:eastAsiaTheme="majorEastAsia" w:hAnsiTheme="majorHAnsi" w:cstheme="majorBidi"/>
      <w:color w:val="1D3C34" w:themeColor="text2"/>
      <w:kern w:val="16"/>
      <w:sz w:val="32"/>
      <w:szCs w:val="32"/>
    </w:rPr>
  </w:style>
  <w:style w:type="character" w:customStyle="1" w:styleId="Overskrift2Tegn">
    <w:name w:val="Overskrift 2 Tegn"/>
    <w:basedOn w:val="Standardskriftforavsnitt"/>
    <w:link w:val="Overskrift2"/>
    <w:uiPriority w:val="9"/>
    <w:rsid w:val="0049056F"/>
    <w:rPr>
      <w:rFonts w:asciiTheme="majorHAnsi" w:eastAsiaTheme="majorEastAsia" w:hAnsiTheme="majorHAnsi" w:cstheme="majorBidi"/>
      <w:color w:val="1D3C34" w:themeColor="text2"/>
      <w:kern w:val="16"/>
      <w:sz w:val="28"/>
      <w:szCs w:val="28"/>
    </w:rPr>
  </w:style>
  <w:style w:type="character" w:customStyle="1" w:styleId="Overskrift3Tegn">
    <w:name w:val="Overskrift 3 Tegn"/>
    <w:basedOn w:val="Standardskriftforavsnitt"/>
    <w:link w:val="Overskrift3"/>
    <w:uiPriority w:val="9"/>
    <w:rsid w:val="00FE7F73"/>
    <w:rPr>
      <w:rFonts w:asciiTheme="majorHAnsi" w:eastAsiaTheme="majorEastAsia" w:hAnsiTheme="majorHAnsi" w:cstheme="majorBidi"/>
      <w:color w:val="1D3C34" w:themeColor="text2"/>
      <w:szCs w:val="24"/>
    </w:rPr>
  </w:style>
  <w:style w:type="paragraph" w:customStyle="1" w:styleId="mvh--hilsen">
    <w:name w:val="mvh -- hilsen"/>
    <w:basedOn w:val="Normal"/>
    <w:rsid w:val="006F2B86"/>
    <w:pPr>
      <w:tabs>
        <w:tab w:val="left" w:pos="1022"/>
      </w:tabs>
      <w:spacing w:before="340"/>
      <w:contextualSpacing/>
    </w:pPr>
  </w:style>
  <w:style w:type="paragraph" w:customStyle="1" w:styleId="mvh--firma">
    <w:name w:val="mvh -- firma"/>
    <w:basedOn w:val="Normal"/>
    <w:rsid w:val="00AD13BE"/>
    <w:pPr>
      <w:spacing w:before="20"/>
    </w:pPr>
    <w:rPr>
      <w:sz w:val="28"/>
      <w:szCs w:val="28"/>
    </w:rPr>
  </w:style>
  <w:style w:type="paragraph" w:customStyle="1" w:styleId="mvh--navn">
    <w:name w:val="mvh -- navn"/>
    <w:basedOn w:val="mvh--firma"/>
    <w:rsid w:val="00AD13BE"/>
    <w:pPr>
      <w:spacing w:before="824" w:after="10" w:line="276" w:lineRule="auto"/>
    </w:pPr>
  </w:style>
  <w:style w:type="paragraph" w:customStyle="1" w:styleId="Small">
    <w:name w:val="Small"/>
    <w:basedOn w:val="Normal"/>
    <w:qFormat/>
    <w:rsid w:val="00533F39"/>
    <w:pPr>
      <w:spacing w:after="0"/>
    </w:pPr>
    <w:rPr>
      <w:sz w:val="18"/>
      <w:szCs w:val="18"/>
    </w:rPr>
  </w:style>
  <w:style w:type="paragraph" w:styleId="Tittel">
    <w:name w:val="Title"/>
    <w:basedOn w:val="Overskrift1"/>
    <w:next w:val="Normal"/>
    <w:link w:val="TittelTegn"/>
    <w:uiPriority w:val="10"/>
    <w:qFormat/>
    <w:rsid w:val="001D22E0"/>
    <w:pPr>
      <w:numPr>
        <w:numId w:val="0"/>
      </w:numPr>
      <w:spacing w:before="530" w:after="400"/>
    </w:pPr>
  </w:style>
  <w:style w:type="character" w:customStyle="1" w:styleId="TittelTegn">
    <w:name w:val="Tittel Tegn"/>
    <w:basedOn w:val="Standardskriftforavsnitt"/>
    <w:link w:val="Tittel"/>
    <w:uiPriority w:val="10"/>
    <w:rsid w:val="0049056F"/>
    <w:rPr>
      <w:rFonts w:asciiTheme="majorHAnsi" w:eastAsiaTheme="majorEastAsia" w:hAnsiTheme="majorHAnsi" w:cstheme="majorBidi"/>
      <w:color w:val="1D3C34" w:themeColor="text2"/>
      <w:kern w:val="16"/>
      <w:sz w:val="40"/>
      <w:szCs w:val="40"/>
    </w:rPr>
  </w:style>
  <w:style w:type="paragraph" w:styleId="INNH1">
    <w:name w:val="toc 1"/>
    <w:basedOn w:val="Normal"/>
    <w:next w:val="Normal"/>
    <w:autoRedefine/>
    <w:uiPriority w:val="39"/>
    <w:unhideWhenUsed/>
    <w:rsid w:val="001D22E0"/>
    <w:pPr>
      <w:tabs>
        <w:tab w:val="left" w:pos="714"/>
        <w:tab w:val="right" w:leader="dot" w:pos="7586"/>
      </w:tabs>
      <w:spacing w:after="20" w:line="283" w:lineRule="auto"/>
    </w:pPr>
    <w:rPr>
      <w:noProof/>
      <w:sz w:val="28"/>
    </w:rPr>
  </w:style>
  <w:style w:type="character" w:styleId="Hyperkobling">
    <w:name w:val="Hyperlink"/>
    <w:basedOn w:val="Standardskriftforavsnitt"/>
    <w:uiPriority w:val="99"/>
    <w:unhideWhenUsed/>
    <w:rsid w:val="0049056F"/>
    <w:rPr>
      <w:color w:val="48A23F" w:themeColor="hyperlink"/>
      <w:u w:val="single"/>
    </w:rPr>
  </w:style>
  <w:style w:type="numbering" w:customStyle="1" w:styleId="AVNotatOverskrifter">
    <w:name w:val="AV Notat Overskrifter"/>
    <w:uiPriority w:val="99"/>
    <w:rsid w:val="001D22E0"/>
    <w:pPr>
      <w:numPr>
        <w:numId w:val="9"/>
      </w:numPr>
    </w:pPr>
  </w:style>
  <w:style w:type="paragraph" w:styleId="INNH2">
    <w:name w:val="toc 2"/>
    <w:basedOn w:val="Normal"/>
    <w:next w:val="Normal"/>
    <w:autoRedefine/>
    <w:uiPriority w:val="39"/>
    <w:unhideWhenUsed/>
    <w:rsid w:val="00B84506"/>
    <w:pPr>
      <w:tabs>
        <w:tab w:val="right" w:leader="dot" w:pos="7586"/>
      </w:tabs>
      <w:spacing w:after="100"/>
      <w:ind w:left="308"/>
    </w:pPr>
  </w:style>
  <w:style w:type="paragraph" w:styleId="Undertittel">
    <w:name w:val="Subtitle"/>
    <w:basedOn w:val="Normal"/>
    <w:next w:val="Normal"/>
    <w:link w:val="UndertittelTegn"/>
    <w:uiPriority w:val="11"/>
    <w:qFormat/>
    <w:rsid w:val="0082222B"/>
    <w:pPr>
      <w:numPr>
        <w:ilvl w:val="1"/>
      </w:numPr>
      <w:spacing w:before="360" w:after="300"/>
    </w:pPr>
    <w:rPr>
      <w:rFonts w:eastAsiaTheme="minorEastAsia"/>
      <w:sz w:val="40"/>
      <w:szCs w:val="28"/>
    </w:rPr>
  </w:style>
  <w:style w:type="character" w:customStyle="1" w:styleId="UndertittelTegn">
    <w:name w:val="Undertittel Tegn"/>
    <w:basedOn w:val="Standardskriftforavsnitt"/>
    <w:link w:val="Undertittel"/>
    <w:uiPriority w:val="11"/>
    <w:rsid w:val="0082222B"/>
    <w:rPr>
      <w:rFonts w:eastAsiaTheme="minorEastAsia"/>
      <w:color w:val="1D3C34" w:themeColor="text2"/>
      <w:kern w:val="16"/>
      <w:sz w:val="40"/>
      <w:szCs w:val="28"/>
    </w:rPr>
  </w:style>
  <w:style w:type="paragraph" w:styleId="INNH3">
    <w:name w:val="toc 3"/>
    <w:basedOn w:val="Normal"/>
    <w:next w:val="Normal"/>
    <w:autoRedefine/>
    <w:uiPriority w:val="39"/>
    <w:unhideWhenUsed/>
    <w:rsid w:val="00B84506"/>
    <w:pPr>
      <w:tabs>
        <w:tab w:val="right" w:leader="dot" w:pos="7586"/>
      </w:tabs>
      <w:spacing w:after="100"/>
      <w:ind w:left="518"/>
    </w:pPr>
  </w:style>
  <w:style w:type="table" w:styleId="Rutenettabell1lysuthevingsfarge2">
    <w:name w:val="Grid Table 1 Light Accent 2"/>
    <w:basedOn w:val="Vanligtabell"/>
    <w:uiPriority w:val="46"/>
    <w:rsid w:val="00BB7ABC"/>
    <w:pPr>
      <w:spacing w:after="0" w:line="240" w:lineRule="auto"/>
    </w:pPr>
    <w:tblPr>
      <w:tblStyleRowBandSize w:val="1"/>
      <w:tblStyleColBandSize w:val="1"/>
      <w:tblBorders>
        <w:top w:val="single" w:sz="4" w:space="0" w:color="8DC8B8" w:themeColor="accent2" w:themeTint="66"/>
        <w:left w:val="single" w:sz="4" w:space="0" w:color="8DC8B8" w:themeColor="accent2" w:themeTint="66"/>
        <w:bottom w:val="single" w:sz="4" w:space="0" w:color="8DC8B8" w:themeColor="accent2" w:themeTint="66"/>
        <w:right w:val="single" w:sz="4" w:space="0" w:color="8DC8B8" w:themeColor="accent2" w:themeTint="66"/>
        <w:insideH w:val="single" w:sz="4" w:space="0" w:color="8DC8B8" w:themeColor="accent2" w:themeTint="66"/>
        <w:insideV w:val="single" w:sz="4" w:space="0" w:color="8DC8B8" w:themeColor="accent2" w:themeTint="66"/>
      </w:tblBorders>
    </w:tblPr>
    <w:tblStylePr w:type="firstRow">
      <w:rPr>
        <w:b/>
        <w:bCs/>
      </w:rPr>
      <w:tblPr/>
      <w:tcPr>
        <w:tcBorders>
          <w:bottom w:val="single" w:sz="12" w:space="0" w:color="54AC95" w:themeColor="accent2" w:themeTint="99"/>
        </w:tcBorders>
      </w:tcPr>
    </w:tblStylePr>
    <w:tblStylePr w:type="lastRow">
      <w:rPr>
        <w:b/>
        <w:bCs/>
      </w:rPr>
      <w:tblPr/>
      <w:tcPr>
        <w:tcBorders>
          <w:top w:val="double" w:sz="2" w:space="0" w:color="54AC95" w:themeColor="accent2" w:themeTint="99"/>
        </w:tcBorders>
      </w:tcPr>
    </w:tblStylePr>
    <w:tblStylePr w:type="firstCol">
      <w:rPr>
        <w:b/>
        <w:bCs/>
      </w:rPr>
    </w:tblStylePr>
    <w:tblStylePr w:type="lastCol">
      <w:rPr>
        <w:b/>
        <w:bCs/>
      </w:rPr>
    </w:tblStylePr>
  </w:style>
  <w:style w:type="table" w:styleId="Rutenettabell4uthevingsfarge2">
    <w:name w:val="Grid Table 4 Accent 2"/>
    <w:basedOn w:val="Vanligtabell"/>
    <w:uiPriority w:val="49"/>
    <w:rsid w:val="00BB7ABC"/>
    <w:pPr>
      <w:spacing w:after="0" w:line="240" w:lineRule="auto"/>
    </w:pPr>
    <w:tblPr>
      <w:tblStyleRowBandSize w:val="1"/>
      <w:tblStyleColBandSize w:val="1"/>
      <w:tblBorders>
        <w:top w:val="single" w:sz="4" w:space="0" w:color="54AC95" w:themeColor="accent2" w:themeTint="99"/>
        <w:left w:val="single" w:sz="4" w:space="0" w:color="54AC95" w:themeColor="accent2" w:themeTint="99"/>
        <w:bottom w:val="single" w:sz="4" w:space="0" w:color="54AC95" w:themeColor="accent2" w:themeTint="99"/>
        <w:right w:val="single" w:sz="4" w:space="0" w:color="54AC95" w:themeColor="accent2" w:themeTint="99"/>
        <w:insideH w:val="single" w:sz="4" w:space="0" w:color="54AC95" w:themeColor="accent2" w:themeTint="99"/>
        <w:insideV w:val="single" w:sz="4" w:space="0" w:color="54AC95" w:themeColor="accent2" w:themeTint="99"/>
      </w:tblBorders>
    </w:tblPr>
    <w:tblStylePr w:type="firstRow">
      <w:rPr>
        <w:b/>
        <w:bCs/>
        <w:color w:val="FFFFFF" w:themeColor="background1"/>
      </w:rPr>
      <w:tblPr/>
      <w:tcPr>
        <w:tcBorders>
          <w:top w:val="single" w:sz="4" w:space="0" w:color="1D3C34" w:themeColor="accent2"/>
          <w:left w:val="single" w:sz="4" w:space="0" w:color="1D3C34" w:themeColor="accent2"/>
          <w:bottom w:val="single" w:sz="4" w:space="0" w:color="1D3C34" w:themeColor="accent2"/>
          <w:right w:val="single" w:sz="4" w:space="0" w:color="1D3C34" w:themeColor="accent2"/>
          <w:insideH w:val="nil"/>
          <w:insideV w:val="nil"/>
        </w:tcBorders>
        <w:shd w:val="clear" w:color="auto" w:fill="1D3C34" w:themeFill="accent2"/>
      </w:tcPr>
    </w:tblStylePr>
    <w:tblStylePr w:type="lastRow">
      <w:rPr>
        <w:b/>
        <w:bCs/>
      </w:rPr>
      <w:tblPr/>
      <w:tcPr>
        <w:tcBorders>
          <w:top w:val="double" w:sz="4" w:space="0" w:color="1D3C34" w:themeColor="accent2"/>
        </w:tcBorders>
      </w:tcPr>
    </w:tblStylePr>
    <w:tblStylePr w:type="firstCol">
      <w:rPr>
        <w:b/>
        <w:bCs/>
      </w:rPr>
    </w:tblStylePr>
    <w:tblStylePr w:type="lastCol">
      <w:rPr>
        <w:b/>
        <w:bCs/>
      </w:rPr>
    </w:tblStylePr>
    <w:tblStylePr w:type="band1Vert">
      <w:tblPr/>
      <w:tcPr>
        <w:shd w:val="clear" w:color="auto" w:fill="C6E3DB" w:themeFill="accent2" w:themeFillTint="33"/>
      </w:tcPr>
    </w:tblStylePr>
    <w:tblStylePr w:type="band1Horz">
      <w:tblPr/>
      <w:tcPr>
        <w:shd w:val="clear" w:color="auto" w:fill="C6E3DB" w:themeFill="accent2" w:themeFillTint="33"/>
      </w:tcPr>
    </w:tblStylePr>
  </w:style>
  <w:style w:type="table" w:styleId="Rutenettabell4uthevingsfarge5">
    <w:name w:val="Grid Table 4 Accent 5"/>
    <w:basedOn w:val="Vanligtabell"/>
    <w:uiPriority w:val="49"/>
    <w:rsid w:val="00D57440"/>
    <w:pPr>
      <w:spacing w:after="0" w:line="240" w:lineRule="auto"/>
    </w:pPr>
    <w:tblPr>
      <w:tblStyleRowBandSize w:val="1"/>
      <w:tblStyleColBandSize w:val="1"/>
      <w:tblBorders>
        <w:top w:val="single" w:sz="4" w:space="0" w:color="EBF2E6" w:themeColor="accent5" w:themeTint="99"/>
        <w:left w:val="single" w:sz="4" w:space="0" w:color="EBF2E6" w:themeColor="accent5" w:themeTint="99"/>
        <w:bottom w:val="single" w:sz="4" w:space="0" w:color="EBF2E6" w:themeColor="accent5" w:themeTint="99"/>
        <w:right w:val="single" w:sz="4" w:space="0" w:color="EBF2E6" w:themeColor="accent5" w:themeTint="99"/>
        <w:insideH w:val="single" w:sz="4" w:space="0" w:color="EBF2E6" w:themeColor="accent5" w:themeTint="99"/>
        <w:insideV w:val="single" w:sz="4" w:space="0" w:color="EBF2E6" w:themeColor="accent5" w:themeTint="99"/>
      </w:tblBorders>
    </w:tblPr>
    <w:tblStylePr w:type="firstRow">
      <w:rPr>
        <w:b/>
        <w:bCs/>
        <w:color w:val="FFFFFF" w:themeColor="background1"/>
      </w:rPr>
      <w:tblPr/>
      <w:tcPr>
        <w:tcBorders>
          <w:top w:val="single" w:sz="4" w:space="0" w:color="DEEAD6" w:themeColor="accent5"/>
          <w:left w:val="single" w:sz="4" w:space="0" w:color="DEEAD6" w:themeColor="accent5"/>
          <w:bottom w:val="single" w:sz="4" w:space="0" w:color="DEEAD6" w:themeColor="accent5"/>
          <w:right w:val="single" w:sz="4" w:space="0" w:color="DEEAD6" w:themeColor="accent5"/>
          <w:insideH w:val="nil"/>
          <w:insideV w:val="nil"/>
        </w:tcBorders>
        <w:shd w:val="clear" w:color="auto" w:fill="DEEAD6" w:themeFill="accent5"/>
      </w:tcPr>
    </w:tblStylePr>
    <w:tblStylePr w:type="lastRow">
      <w:rPr>
        <w:b/>
        <w:bCs/>
      </w:rPr>
      <w:tblPr/>
      <w:tcPr>
        <w:tcBorders>
          <w:top w:val="double" w:sz="4" w:space="0" w:color="DEEAD6" w:themeColor="accent5"/>
        </w:tcBorders>
      </w:tcPr>
    </w:tblStylePr>
    <w:tblStylePr w:type="firstCol">
      <w:rPr>
        <w:b/>
        <w:bCs/>
      </w:rPr>
    </w:tblStylePr>
    <w:tblStylePr w:type="lastCol">
      <w:rPr>
        <w:b/>
        <w:bCs/>
      </w:rPr>
    </w:tblStylePr>
    <w:tblStylePr w:type="band1Vert">
      <w:tblPr/>
      <w:tcPr>
        <w:shd w:val="clear" w:color="auto" w:fill="F8FAF6" w:themeFill="accent5" w:themeFillTint="33"/>
      </w:tcPr>
    </w:tblStylePr>
    <w:tblStylePr w:type="band1Horz">
      <w:tblPr/>
      <w:tcPr>
        <w:shd w:val="clear" w:color="auto" w:fill="F8FAF6" w:themeFill="accent5" w:themeFillTint="33"/>
      </w:tcPr>
    </w:tblStylePr>
  </w:style>
  <w:style w:type="table" w:styleId="Rutenettabell4uthevingsfarge1">
    <w:name w:val="Grid Table 4 Accent 1"/>
    <w:basedOn w:val="Vanligtabell"/>
    <w:uiPriority w:val="49"/>
    <w:rsid w:val="00D57440"/>
    <w:pPr>
      <w:spacing w:after="0" w:line="240" w:lineRule="auto"/>
    </w:pPr>
    <w:tblPr>
      <w:tblStyleRowBandSize w:val="1"/>
      <w:tblStyleColBandSize w:val="1"/>
      <w:tblBorders>
        <w:top w:val="single" w:sz="4" w:space="0" w:color="D3EABB" w:themeColor="accent1" w:themeTint="99"/>
        <w:left w:val="single" w:sz="4" w:space="0" w:color="D3EABB" w:themeColor="accent1" w:themeTint="99"/>
        <w:bottom w:val="single" w:sz="4" w:space="0" w:color="D3EABB" w:themeColor="accent1" w:themeTint="99"/>
        <w:right w:val="single" w:sz="4" w:space="0" w:color="D3EABB" w:themeColor="accent1" w:themeTint="99"/>
        <w:insideH w:val="single" w:sz="4" w:space="0" w:color="D3EABB" w:themeColor="accent1" w:themeTint="99"/>
        <w:insideV w:val="single" w:sz="4" w:space="0" w:color="D3EABB" w:themeColor="accent1" w:themeTint="99"/>
      </w:tblBorders>
    </w:tblPr>
    <w:tblStylePr w:type="firstRow">
      <w:rPr>
        <w:b/>
        <w:bCs/>
        <w:color w:val="FFFFFF" w:themeColor="background1"/>
      </w:rPr>
      <w:tblPr/>
      <w:tcPr>
        <w:tcBorders>
          <w:top w:val="single" w:sz="4" w:space="0" w:color="B7DC8F" w:themeColor="accent1"/>
          <w:left w:val="single" w:sz="4" w:space="0" w:color="B7DC8F" w:themeColor="accent1"/>
          <w:bottom w:val="single" w:sz="4" w:space="0" w:color="B7DC8F" w:themeColor="accent1"/>
          <w:right w:val="single" w:sz="4" w:space="0" w:color="B7DC8F" w:themeColor="accent1"/>
          <w:insideH w:val="nil"/>
          <w:insideV w:val="nil"/>
        </w:tcBorders>
        <w:shd w:val="clear" w:color="auto" w:fill="B7DC8F" w:themeFill="accent1"/>
      </w:tcPr>
    </w:tblStylePr>
    <w:tblStylePr w:type="lastRow">
      <w:rPr>
        <w:b/>
        <w:bCs/>
      </w:rPr>
      <w:tblPr/>
      <w:tcPr>
        <w:tcBorders>
          <w:top w:val="double" w:sz="4" w:space="0" w:color="B7DC8F" w:themeColor="accent1"/>
        </w:tcBorders>
      </w:tcPr>
    </w:tblStylePr>
    <w:tblStylePr w:type="firstCol">
      <w:rPr>
        <w:b/>
        <w:bCs/>
      </w:rPr>
    </w:tblStylePr>
    <w:tblStylePr w:type="lastCol">
      <w:rPr>
        <w:b/>
        <w:bCs/>
      </w:rPr>
    </w:tblStylePr>
    <w:tblStylePr w:type="band1Vert">
      <w:tblPr/>
      <w:tcPr>
        <w:shd w:val="clear" w:color="auto" w:fill="F0F8E8" w:themeFill="accent1" w:themeFillTint="33"/>
      </w:tcPr>
    </w:tblStylePr>
    <w:tblStylePr w:type="band1Horz">
      <w:tblPr/>
      <w:tcPr>
        <w:shd w:val="clear" w:color="auto" w:fill="F0F8E8" w:themeFill="accent1" w:themeFillTint="33"/>
      </w:tcPr>
    </w:tblStylePr>
  </w:style>
  <w:style w:type="table" w:customStyle="1" w:styleId="AVtabell1">
    <w:name w:val="AV tabell 1"/>
    <w:basedOn w:val="Rutenettabell4"/>
    <w:uiPriority w:val="99"/>
    <w:rsid w:val="00351DAC"/>
    <w:rPr>
      <w:sz w:val="18"/>
      <w:szCs w:val="20"/>
      <w:lang w:val="en-US" w:eastAsia="ja-JP"/>
    </w:rPr>
    <w:tblPr>
      <w:tblBorders>
        <w:top w:val="single" w:sz="4" w:space="0" w:color="A0B2AE"/>
        <w:left w:val="single" w:sz="4" w:space="0" w:color="A0B2AE"/>
        <w:bottom w:val="single" w:sz="4" w:space="0" w:color="A0B2AE"/>
        <w:right w:val="single" w:sz="4" w:space="0" w:color="A0B2AE"/>
        <w:insideH w:val="single" w:sz="4" w:space="0" w:color="A0B2AE"/>
        <w:insideV w:val="single" w:sz="4" w:space="0" w:color="A0B2AE"/>
      </w:tblBorders>
      <w:tblCellMar>
        <w:top w:w="68" w:type="dxa"/>
      </w:tblCellMar>
    </w:tblPr>
    <w:tblStylePr w:type="firstRow">
      <w:rPr>
        <w:rFonts w:asciiTheme="majorHAnsi" w:hAnsiTheme="majorHAnsi"/>
        <w:b w:val="0"/>
        <w:bCs/>
        <w:color w:val="1D3C34" w:themeColor="text2"/>
        <w:sz w:val="22"/>
      </w:rPr>
      <w:tblPr/>
      <w:tcPr>
        <w:tcBorders>
          <w:top w:val="single" w:sz="4" w:space="0" w:color="A0B2AE"/>
          <w:left w:val="single" w:sz="4" w:space="0" w:color="A0B2AE"/>
          <w:bottom w:val="single" w:sz="4" w:space="0" w:color="A0B2AE"/>
          <w:right w:val="single" w:sz="4" w:space="0" w:color="A0B2AE"/>
          <w:insideH w:val="single" w:sz="4" w:space="0" w:color="A0B2AE"/>
          <w:insideV w:val="single" w:sz="4" w:space="0" w:color="A0B2AE"/>
        </w:tcBorders>
        <w:shd w:val="clear" w:color="auto" w:fill="F6F8F1" w:themeFill="background2"/>
      </w:tcPr>
    </w:tblStylePr>
    <w:tblStylePr w:type="lastRow">
      <w:rPr>
        <w:rFonts w:asciiTheme="minorHAnsi" w:hAnsiTheme="minorHAnsi"/>
        <w:b/>
        <w:bCs/>
        <w:sz w:val="18"/>
      </w:rPr>
      <w:tblPr/>
      <w:tcPr>
        <w:tcBorders>
          <w:top w:val="single" w:sz="8" w:space="0" w:color="99A897" w:themeColor="accent4" w:themeShade="BF"/>
          <w:bottom w:val="single" w:sz="4" w:space="0" w:color="99A897" w:themeColor="accent4" w:themeShade="BF"/>
        </w:tcBorders>
      </w:tcPr>
    </w:tblStylePr>
    <w:tblStylePr w:type="firstCol">
      <w:rPr>
        <w:b/>
        <w:bCs/>
      </w:rPr>
    </w:tblStylePr>
    <w:tblStylePr w:type="lastCol">
      <w:rPr>
        <w:b/>
        <w:bCs/>
      </w:rPr>
    </w:tblStylePr>
  </w:style>
  <w:style w:type="table" w:customStyle="1" w:styleId="AVtabell2">
    <w:name w:val="AV tabell 2"/>
    <w:basedOn w:val="Vanligtabell"/>
    <w:uiPriority w:val="99"/>
    <w:rsid w:val="00351DAC"/>
    <w:pPr>
      <w:spacing w:after="0" w:line="240" w:lineRule="auto"/>
    </w:pPr>
    <w:rPr>
      <w:color w:val="1D3C34"/>
      <w:kern w:val="22"/>
      <w:sz w:val="18"/>
    </w:rPr>
    <w:tblPr>
      <w:tblStyleColBandSize w:val="1"/>
      <w:tblBorders>
        <w:bottom w:val="single" w:sz="4" w:space="0" w:color="A0B2AE"/>
        <w:insideH w:val="single" w:sz="4" w:space="0" w:color="A0B2AE"/>
      </w:tblBorders>
      <w:tblCellMar>
        <w:top w:w="23" w:type="dxa"/>
        <w:left w:w="0" w:type="dxa"/>
        <w:bottom w:w="23" w:type="dxa"/>
        <w:right w:w="0" w:type="dxa"/>
      </w:tblCellMar>
    </w:tblPr>
    <w:tcPr>
      <w:vAlign w:val="bottom"/>
    </w:tcPr>
    <w:tblStylePr w:type="firstRow">
      <w:rPr>
        <w:rFonts w:asciiTheme="majorHAnsi" w:hAnsiTheme="majorHAnsi"/>
        <w:sz w:val="22"/>
      </w:rPr>
    </w:tblStylePr>
    <w:tblStylePr w:type="lastRow">
      <w:rPr>
        <w:rFonts w:asciiTheme="minorHAnsi" w:hAnsiTheme="minorHAnsi"/>
      </w:rPr>
    </w:tblStylePr>
    <w:tblStylePr w:type="band1Vert">
      <w:tblPr/>
      <w:tcPr>
        <w:tcBorders>
          <w:left w:val="single" w:sz="4" w:space="0" w:color="A0B2AE"/>
          <w:right w:val="single" w:sz="4" w:space="0" w:color="A0B2AE"/>
        </w:tcBorders>
      </w:tcPr>
    </w:tblStylePr>
  </w:style>
  <w:style w:type="table" w:styleId="Rutenettabell4">
    <w:name w:val="Grid Table 4"/>
    <w:basedOn w:val="Vanligtabell"/>
    <w:uiPriority w:val="49"/>
    <w:rsid w:val="00D311D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style>
  <w:style w:type="paragraph" w:customStyle="1" w:styleId="Tabelltekst">
    <w:name w:val="Tabelltekst"/>
    <w:basedOn w:val="Normal"/>
    <w:link w:val="TabelltekstTegn"/>
    <w:qFormat/>
    <w:rsid w:val="00564ACE"/>
    <w:pPr>
      <w:spacing w:after="120" w:line="240" w:lineRule="auto"/>
    </w:pPr>
    <w:rPr>
      <w:rFonts w:ascii="Calibri" w:hAnsi="Calibri"/>
      <w:color w:val="000000" w:themeColor="text1"/>
      <w:kern w:val="0"/>
      <w:sz w:val="18"/>
      <w:szCs w:val="20"/>
      <w:lang w:eastAsia="en-US"/>
    </w:rPr>
  </w:style>
  <w:style w:type="character" w:customStyle="1" w:styleId="TabelltekstTegn">
    <w:name w:val="Tabelltekst Tegn"/>
    <w:basedOn w:val="Standardskriftforavsnitt"/>
    <w:link w:val="Tabelltekst"/>
    <w:rsid w:val="00564ACE"/>
    <w:rPr>
      <w:rFonts w:ascii="Calibri" w:hAnsi="Calibri"/>
      <w:color w:val="000000" w:themeColor="text1"/>
      <w:sz w:val="18"/>
      <w:szCs w:val="20"/>
      <w:lang w:eastAsia="en-US"/>
    </w:rPr>
  </w:style>
  <w:style w:type="paragraph" w:styleId="Listeavsnitt">
    <w:name w:val="List Paragraph"/>
    <w:basedOn w:val="Normal"/>
    <w:uiPriority w:val="34"/>
    <w:qFormat/>
    <w:rsid w:val="00564ACE"/>
    <w:pPr>
      <w:spacing w:after="120"/>
      <w:ind w:left="720"/>
      <w:contextualSpacing/>
    </w:pPr>
  </w:style>
  <w:style w:type="paragraph" w:styleId="NormalWeb">
    <w:name w:val="Normal (Web)"/>
    <w:basedOn w:val="Normal"/>
    <w:uiPriority w:val="99"/>
    <w:semiHidden/>
    <w:unhideWhenUsed/>
    <w:rsid w:val="00114B2C"/>
    <w:pPr>
      <w:spacing w:before="100" w:beforeAutospacing="1" w:after="100" w:afterAutospacing="1" w:line="240" w:lineRule="auto"/>
    </w:pPr>
    <w:rPr>
      <w:rFonts w:ascii="Times New Roman" w:eastAsia="Times New Roman" w:hAnsi="Times New Roman" w:cs="Times New Roman"/>
      <w:color w:val="auto"/>
      <w:kern w:val="0"/>
      <w:sz w:val="24"/>
      <w:szCs w:val="24"/>
    </w:rPr>
  </w:style>
  <w:style w:type="character" w:styleId="Sterk">
    <w:name w:val="Strong"/>
    <w:basedOn w:val="Standardskriftforavsnitt"/>
    <w:uiPriority w:val="22"/>
    <w:qFormat/>
    <w:rsid w:val="00114B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4557894">
      <w:bodyDiv w:val="1"/>
      <w:marLeft w:val="0"/>
      <w:marRight w:val="0"/>
      <w:marTop w:val="0"/>
      <w:marBottom w:val="0"/>
      <w:divBdr>
        <w:top w:val="none" w:sz="0" w:space="0" w:color="auto"/>
        <w:left w:val="none" w:sz="0" w:space="0" w:color="auto"/>
        <w:bottom w:val="none" w:sz="0" w:space="0" w:color="auto"/>
        <w:right w:val="none" w:sz="0" w:space="0" w:color="auto"/>
      </w:divBdr>
    </w:div>
    <w:div w:id="899291424">
      <w:bodyDiv w:val="1"/>
      <w:marLeft w:val="0"/>
      <w:marRight w:val="0"/>
      <w:marTop w:val="0"/>
      <w:marBottom w:val="0"/>
      <w:divBdr>
        <w:top w:val="none" w:sz="0" w:space="0" w:color="auto"/>
        <w:left w:val="none" w:sz="0" w:space="0" w:color="auto"/>
        <w:bottom w:val="none" w:sz="0" w:space="0" w:color="auto"/>
        <w:right w:val="none" w:sz="0" w:space="0" w:color="auto"/>
      </w:divBdr>
      <w:divsChild>
        <w:div w:id="129368809">
          <w:marLeft w:val="0"/>
          <w:marRight w:val="0"/>
          <w:marTop w:val="0"/>
          <w:marBottom w:val="0"/>
          <w:divBdr>
            <w:top w:val="none" w:sz="0" w:space="0" w:color="auto"/>
            <w:left w:val="none" w:sz="0" w:space="0" w:color="auto"/>
            <w:bottom w:val="none" w:sz="0" w:space="0" w:color="auto"/>
            <w:right w:val="none" w:sz="0" w:space="0" w:color="auto"/>
          </w:divBdr>
        </w:div>
        <w:div w:id="1669167199">
          <w:marLeft w:val="0"/>
          <w:marRight w:val="0"/>
          <w:marTop w:val="0"/>
          <w:marBottom w:val="0"/>
          <w:divBdr>
            <w:top w:val="none" w:sz="0" w:space="0" w:color="auto"/>
            <w:left w:val="none" w:sz="0" w:space="0" w:color="auto"/>
            <w:bottom w:val="none" w:sz="0" w:space="0" w:color="auto"/>
            <w:right w:val="none" w:sz="0" w:space="0" w:color="auto"/>
          </w:divBdr>
        </w:div>
      </w:divsChild>
    </w:div>
    <w:div w:id="908615145">
      <w:bodyDiv w:val="1"/>
      <w:marLeft w:val="0"/>
      <w:marRight w:val="0"/>
      <w:marTop w:val="0"/>
      <w:marBottom w:val="0"/>
      <w:divBdr>
        <w:top w:val="none" w:sz="0" w:space="0" w:color="auto"/>
        <w:left w:val="none" w:sz="0" w:space="0" w:color="auto"/>
        <w:bottom w:val="none" w:sz="0" w:space="0" w:color="auto"/>
        <w:right w:val="none" w:sz="0" w:space="0" w:color="auto"/>
      </w:divBdr>
    </w:div>
    <w:div w:id="1214541893">
      <w:bodyDiv w:val="1"/>
      <w:marLeft w:val="0"/>
      <w:marRight w:val="0"/>
      <w:marTop w:val="0"/>
      <w:marBottom w:val="0"/>
      <w:divBdr>
        <w:top w:val="none" w:sz="0" w:space="0" w:color="auto"/>
        <w:left w:val="none" w:sz="0" w:space="0" w:color="auto"/>
        <w:bottom w:val="none" w:sz="0" w:space="0" w:color="auto"/>
        <w:right w:val="none" w:sz="0" w:space="0" w:color="auto"/>
      </w:divBdr>
    </w:div>
    <w:div w:id="1272057455">
      <w:bodyDiv w:val="1"/>
      <w:marLeft w:val="0"/>
      <w:marRight w:val="0"/>
      <w:marTop w:val="0"/>
      <w:marBottom w:val="0"/>
      <w:divBdr>
        <w:top w:val="none" w:sz="0" w:space="0" w:color="auto"/>
        <w:left w:val="none" w:sz="0" w:space="0" w:color="auto"/>
        <w:bottom w:val="none" w:sz="0" w:space="0" w:color="auto"/>
        <w:right w:val="none" w:sz="0" w:space="0" w:color="auto"/>
      </w:divBdr>
      <w:divsChild>
        <w:div w:id="905341531">
          <w:marLeft w:val="0"/>
          <w:marRight w:val="0"/>
          <w:marTop w:val="0"/>
          <w:marBottom w:val="0"/>
          <w:divBdr>
            <w:top w:val="none" w:sz="0" w:space="0" w:color="auto"/>
            <w:left w:val="none" w:sz="0" w:space="0" w:color="auto"/>
            <w:bottom w:val="none" w:sz="0" w:space="0" w:color="auto"/>
            <w:right w:val="none" w:sz="0" w:space="0" w:color="auto"/>
          </w:divBdr>
        </w:div>
        <w:div w:id="1671181317">
          <w:marLeft w:val="0"/>
          <w:marRight w:val="0"/>
          <w:marTop w:val="0"/>
          <w:marBottom w:val="0"/>
          <w:divBdr>
            <w:top w:val="none" w:sz="0" w:space="0" w:color="auto"/>
            <w:left w:val="none" w:sz="0" w:space="0" w:color="auto"/>
            <w:bottom w:val="none" w:sz="0" w:space="0" w:color="auto"/>
            <w:right w:val="none" w:sz="0" w:space="0" w:color="auto"/>
          </w:divBdr>
        </w:div>
      </w:divsChild>
    </w:div>
    <w:div w:id="1764178682">
      <w:bodyDiv w:val="1"/>
      <w:marLeft w:val="0"/>
      <w:marRight w:val="0"/>
      <w:marTop w:val="0"/>
      <w:marBottom w:val="0"/>
      <w:divBdr>
        <w:top w:val="none" w:sz="0" w:space="0" w:color="auto"/>
        <w:left w:val="none" w:sz="0" w:space="0" w:color="auto"/>
        <w:bottom w:val="none" w:sz="0" w:space="0" w:color="auto"/>
        <w:right w:val="none" w:sz="0" w:space="0" w:color="auto"/>
      </w:divBdr>
    </w:div>
    <w:div w:id="2031029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JPG"/><Relationship Id="rId10" Type="http://schemas.openxmlformats.org/officeDocument/2006/relationships/webSettings" Target="webSettings.xml"/><Relationship Id="rId19" Type="http://schemas.openxmlformats.org/officeDocument/2006/relationships/glossaryDocument" Target="glossary/document.xml"/><Relationship Id="rId14" Type="http://schemas.openxmlformats.org/officeDocument/2006/relationships/image" Target="media/image2.png"/><Relationship Id="rId9"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svg"/><Relationship Id="rId1" Type="http://schemas.openxmlformats.org/officeDocument/2006/relationships/image" Target="media/image4.png"/><Relationship Id="rId4" Type="http://schemas.openxmlformats.org/officeDocument/2006/relationships/image" Target="media/image7.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rgit.Fostervold\Downloads\fiks%20juli%202021\av_notatmal.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46DFC60941E4CE1BDAABD23EE1F8DE5"/>
        <w:category>
          <w:name w:val="Generelt"/>
          <w:gallery w:val="placeholder"/>
        </w:category>
        <w:types>
          <w:type w:val="bbPlcHdr"/>
        </w:types>
        <w:behaviors>
          <w:behavior w:val="content"/>
        </w:behaviors>
        <w:guid w:val="{09F58A17-3788-4905-B9D0-2EAA8229F306}"/>
      </w:docPartPr>
      <w:docPartBody>
        <w:p w:rsidR="00CD5AD6" w:rsidRDefault="00CD5AD6" w:rsidP="00CD5AD6">
          <w:pPr>
            <w:pStyle w:val="546DFC60941E4CE1BDAABD23EE1F8DE5"/>
          </w:pPr>
          <w:r w:rsidRPr="00C4069E">
            <w:rPr>
              <w:rStyle w:val="Plassholdertekst"/>
            </w:rPr>
            <w:t>Klikk eller trykk her for å skrive inn tekst.</w:t>
          </w:r>
        </w:p>
      </w:docPartBody>
    </w:docPart>
    <w:docPart>
      <w:docPartPr>
        <w:name w:val="993EA7C62BD84E6898F33361817DF049"/>
        <w:category>
          <w:name w:val="Generelt"/>
          <w:gallery w:val="placeholder"/>
        </w:category>
        <w:types>
          <w:type w:val="bbPlcHdr"/>
        </w:types>
        <w:behaviors>
          <w:behavior w:val="content"/>
        </w:behaviors>
        <w:guid w:val="{A4BA7E5D-817B-4B22-8BE0-7EC947BEA199}"/>
      </w:docPartPr>
      <w:docPartBody>
        <w:p w:rsidR="00CD5AD6" w:rsidRDefault="00CD5AD6" w:rsidP="00CD5AD6">
          <w:pPr>
            <w:pStyle w:val="993EA7C62BD84E6898F33361817DF049"/>
          </w:pPr>
          <w:r w:rsidRPr="00A54680">
            <w:rPr>
              <w:rStyle w:val="Plassholdertekst"/>
            </w:rPr>
            <w:t>Klikk eller trykk her for å skrive inn tekst.</w:t>
          </w:r>
        </w:p>
      </w:docPartBody>
    </w:docPart>
    <w:docPart>
      <w:docPartPr>
        <w:name w:val="1F05D1510C724B138099D491B9977C69"/>
        <w:category>
          <w:name w:val="Generelt"/>
          <w:gallery w:val="placeholder"/>
        </w:category>
        <w:types>
          <w:type w:val="bbPlcHdr"/>
        </w:types>
        <w:behaviors>
          <w:behavior w:val="content"/>
        </w:behaviors>
        <w:guid w:val="{5FC8F64B-C4E0-44C0-AF2D-AC4149CF16F8}"/>
      </w:docPartPr>
      <w:docPartBody>
        <w:p w:rsidR="00CD5AD6" w:rsidRDefault="00CD5AD6" w:rsidP="00CD5AD6">
          <w:pPr>
            <w:pStyle w:val="1F05D1510C724B138099D491B9977C69"/>
          </w:pPr>
          <w:r w:rsidRPr="00A54680">
            <w:rPr>
              <w:rStyle w:val="Plassholdertekst"/>
            </w:rPr>
            <w:t>Klikk eller trykk her for å skrive inn tekst.</w:t>
          </w:r>
        </w:p>
      </w:docPartBody>
    </w:docPart>
    <w:docPart>
      <w:docPartPr>
        <w:name w:val="2B1C9A9E82C746609DAE702BCF5F2022"/>
        <w:category>
          <w:name w:val="Generelt"/>
          <w:gallery w:val="placeholder"/>
        </w:category>
        <w:types>
          <w:type w:val="bbPlcHdr"/>
        </w:types>
        <w:behaviors>
          <w:behavior w:val="content"/>
        </w:behaviors>
        <w:guid w:val="{92E1D363-0235-41F9-8EE9-D77B65B6834C}"/>
      </w:docPartPr>
      <w:docPartBody>
        <w:p w:rsidR="00CD5AD6" w:rsidRDefault="00CD5AD6" w:rsidP="00CD5AD6">
          <w:pPr>
            <w:pStyle w:val="2B1C9A9E82C746609DAE702BCF5F2022"/>
          </w:pPr>
          <w:r w:rsidRPr="00A54680">
            <w:rPr>
              <w:rStyle w:val="Plassholdertekst"/>
            </w:rPr>
            <w:t>Klikk eller trykk her for å skrive inn tekst.</w:t>
          </w:r>
        </w:p>
      </w:docPartBody>
    </w:docPart>
    <w:docPart>
      <w:docPartPr>
        <w:name w:val="F3CC902CA0824A49B9F516355197C33A"/>
        <w:category>
          <w:name w:val="Generelt"/>
          <w:gallery w:val="placeholder"/>
        </w:category>
        <w:types>
          <w:type w:val="bbPlcHdr"/>
        </w:types>
        <w:behaviors>
          <w:behavior w:val="content"/>
        </w:behaviors>
        <w:guid w:val="{44802E60-8E6D-4D11-A6E1-8970286C2A25}"/>
      </w:docPartPr>
      <w:docPartBody>
        <w:p w:rsidR="00CD5AD6" w:rsidRDefault="00CD5AD6" w:rsidP="00CD5AD6">
          <w:pPr>
            <w:pStyle w:val="F3CC902CA0824A49B9F516355197C33A"/>
          </w:pPr>
          <w:r w:rsidRPr="00096D83">
            <w:rPr>
              <w:rStyle w:val="Plassholdertekst"/>
            </w:rPr>
            <w:t>Klikk her for å skrive inn tekst</w:t>
          </w:r>
        </w:p>
      </w:docPartBody>
    </w:docPart>
    <w:docPart>
      <w:docPartPr>
        <w:name w:val="84980C13F142414B9E27EEBA643C29E7"/>
        <w:category>
          <w:name w:val="Generelt"/>
          <w:gallery w:val="placeholder"/>
        </w:category>
        <w:types>
          <w:type w:val="bbPlcHdr"/>
        </w:types>
        <w:behaviors>
          <w:behavior w:val="content"/>
        </w:behaviors>
        <w:guid w:val="{11BFEF26-7842-4932-8923-3429893B3953}"/>
      </w:docPartPr>
      <w:docPartBody>
        <w:p w:rsidR="00CD5AD6" w:rsidRDefault="00CD5AD6" w:rsidP="00CD5AD6">
          <w:pPr>
            <w:pStyle w:val="84980C13F142414B9E27EEBA643C29E7"/>
          </w:pPr>
          <w:r w:rsidRPr="009B78A0">
            <w:t>[Velg dato]</w:t>
          </w:r>
        </w:p>
      </w:docPartBody>
    </w:docPart>
    <w:docPart>
      <w:docPartPr>
        <w:name w:val="46F662262B2D4DF8B5F16B52CB3F4C47"/>
        <w:category>
          <w:name w:val="Generelt"/>
          <w:gallery w:val="placeholder"/>
        </w:category>
        <w:types>
          <w:type w:val="bbPlcHdr"/>
        </w:types>
        <w:behaviors>
          <w:behavior w:val="content"/>
        </w:behaviors>
        <w:guid w:val="{4CA3C2A7-DD22-49F3-82F6-D4CDC705B1D1}"/>
      </w:docPartPr>
      <w:docPartBody>
        <w:p w:rsidR="00CD5AD6" w:rsidRDefault="00CD5AD6" w:rsidP="00CD5AD6">
          <w:pPr>
            <w:pStyle w:val="46F662262B2D4DF8B5F16B52CB3F4C47"/>
          </w:pPr>
          <w:r w:rsidRPr="008E0D34">
            <w:rPr>
              <w:rStyle w:val="Plassholdertekst"/>
            </w:rPr>
            <w:t>Klikk her for å skrive inn tekst</w:t>
          </w:r>
        </w:p>
      </w:docPartBody>
    </w:docPart>
    <w:docPart>
      <w:docPartPr>
        <w:name w:val="CD2A6A2243C84FAFA642553F1474C8CE"/>
        <w:category>
          <w:name w:val="Generelt"/>
          <w:gallery w:val="placeholder"/>
        </w:category>
        <w:types>
          <w:type w:val="bbPlcHdr"/>
        </w:types>
        <w:behaviors>
          <w:behavior w:val="content"/>
        </w:behaviors>
        <w:guid w:val="{D36985F2-8AB5-4129-A599-1D5435F49F79}"/>
      </w:docPartPr>
      <w:docPartBody>
        <w:p w:rsidR="00F30BC1" w:rsidRDefault="00F30BC1" w:rsidP="00F30BC1">
          <w:pPr>
            <w:pStyle w:val="CD2A6A2243C84FAFA642553F1474C8CE"/>
          </w:pPr>
          <w:r w:rsidRPr="008E0D34">
            <w:rPr>
              <w:rStyle w:val="Plassholdertekst"/>
            </w:rPr>
            <w:t>Klikk her for å skrive inn tekst</w:t>
          </w:r>
        </w:p>
      </w:docPartBody>
    </w:docPart>
    <w:docPart>
      <w:docPartPr>
        <w:name w:val="0E50EA27860C4B7588936A44B4317F83"/>
        <w:category>
          <w:name w:val="Generelt"/>
          <w:gallery w:val="placeholder"/>
        </w:category>
        <w:types>
          <w:type w:val="bbPlcHdr"/>
        </w:types>
        <w:behaviors>
          <w:behavior w:val="content"/>
        </w:behaviors>
        <w:guid w:val="{CFA2951F-A2A4-4F9A-820A-0835C215DFE6}"/>
      </w:docPartPr>
      <w:docPartBody>
        <w:p w:rsidR="00F30BC1" w:rsidRDefault="00F30BC1" w:rsidP="00F30BC1">
          <w:pPr>
            <w:pStyle w:val="0E50EA27860C4B7588936A44B4317F83"/>
          </w:pPr>
          <w:r>
            <w:rPr>
              <w:rStyle w:val="Plassholdertekst"/>
            </w:rPr>
            <w:t>Stilling</w:t>
          </w:r>
        </w:p>
      </w:docPartBody>
    </w:docPart>
    <w:docPart>
      <w:docPartPr>
        <w:name w:val="6AEC7E833C2642DD8AACB845C03A4EF2"/>
        <w:category>
          <w:name w:val="Generelt"/>
          <w:gallery w:val="placeholder"/>
        </w:category>
        <w:types>
          <w:type w:val="bbPlcHdr"/>
        </w:types>
        <w:behaviors>
          <w:behavior w:val="content"/>
        </w:behaviors>
        <w:guid w:val="{1B6BE6FF-851D-4266-9632-3BD273007F20}"/>
      </w:docPartPr>
      <w:docPartBody>
        <w:p w:rsidR="00F30BC1" w:rsidRDefault="00F30BC1" w:rsidP="00F30BC1">
          <w:pPr>
            <w:pStyle w:val="6AEC7E833C2642DD8AACB845C03A4EF2"/>
          </w:pPr>
          <w:r w:rsidRPr="00B432B4">
            <w:rPr>
              <w:rStyle w:val="Plassholdertekst"/>
            </w:rPr>
            <w:t>Klikk her for å skrive inn tekst</w:t>
          </w:r>
        </w:p>
      </w:docPartBody>
    </w:docPart>
    <w:docPart>
      <w:docPartPr>
        <w:name w:val="5E7DBBBABBC447F0A41AC2FA2AD89FBD"/>
        <w:category>
          <w:name w:val="Generelt"/>
          <w:gallery w:val="placeholder"/>
        </w:category>
        <w:types>
          <w:type w:val="bbPlcHdr"/>
        </w:types>
        <w:behaviors>
          <w:behavior w:val="content"/>
        </w:behaviors>
        <w:guid w:val="{B9B122E2-561F-43A7-B63A-38477ED67418}"/>
      </w:docPartPr>
      <w:docPartBody>
        <w:p w:rsidR="00F30BC1" w:rsidRDefault="00F30BC1" w:rsidP="00F30BC1">
          <w:pPr>
            <w:pStyle w:val="5E7DBBBABBC447F0A41AC2FA2AD89FBD"/>
          </w:pPr>
          <w:r w:rsidRPr="00A54680">
            <w:rPr>
              <w:rStyle w:val="Plassholdertekst"/>
            </w:rPr>
            <w:t>Klikk her for å skrive inn tekst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quot;Avenir Next LT Pro&quot;">
    <w:altName w:val="Cambria"/>
    <w:panose1 w:val="00000000000000000000"/>
    <w:charset w:val="00"/>
    <w:family w:val="roman"/>
    <w:notTrueType/>
    <w:pitch w:val="default"/>
  </w:font>
  <w:font w:name="Avenir Next LT Pro">
    <w:charset w:val="00"/>
    <w:family w:val="swiss"/>
    <w:pitch w:val="variable"/>
    <w:sig w:usb0="800000EF" w:usb1="5000204A"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5AD6"/>
    <w:rsid w:val="003D3FF9"/>
    <w:rsid w:val="00AD1435"/>
    <w:rsid w:val="00B72EDB"/>
    <w:rsid w:val="00C7798B"/>
    <w:rsid w:val="00CD5AD6"/>
    <w:rsid w:val="00EB5D0F"/>
    <w:rsid w:val="00F30BC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b-NO" w:eastAsia="nb-N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F30BC1"/>
    <w:rPr>
      <w:color w:val="808080"/>
    </w:rPr>
  </w:style>
  <w:style w:type="paragraph" w:customStyle="1" w:styleId="546DFC60941E4CE1BDAABD23EE1F8DE5">
    <w:name w:val="546DFC60941E4CE1BDAABD23EE1F8DE5"/>
    <w:rsid w:val="00CD5AD6"/>
  </w:style>
  <w:style w:type="paragraph" w:customStyle="1" w:styleId="993EA7C62BD84E6898F33361817DF049">
    <w:name w:val="993EA7C62BD84E6898F33361817DF049"/>
    <w:rsid w:val="00CD5AD6"/>
  </w:style>
  <w:style w:type="paragraph" w:customStyle="1" w:styleId="1F05D1510C724B138099D491B9977C69">
    <w:name w:val="1F05D1510C724B138099D491B9977C69"/>
    <w:rsid w:val="00CD5AD6"/>
  </w:style>
  <w:style w:type="paragraph" w:customStyle="1" w:styleId="2B1C9A9E82C746609DAE702BCF5F2022">
    <w:name w:val="2B1C9A9E82C746609DAE702BCF5F2022"/>
    <w:rsid w:val="00CD5AD6"/>
  </w:style>
  <w:style w:type="paragraph" w:customStyle="1" w:styleId="F3CC902CA0824A49B9F516355197C33A">
    <w:name w:val="F3CC902CA0824A49B9F516355197C33A"/>
    <w:rsid w:val="00CD5AD6"/>
  </w:style>
  <w:style w:type="paragraph" w:customStyle="1" w:styleId="84980C13F142414B9E27EEBA643C29E7">
    <w:name w:val="84980C13F142414B9E27EEBA643C29E7"/>
    <w:rsid w:val="00CD5AD6"/>
  </w:style>
  <w:style w:type="paragraph" w:customStyle="1" w:styleId="46F662262B2D4DF8B5F16B52CB3F4C47">
    <w:name w:val="46F662262B2D4DF8B5F16B52CB3F4C47"/>
    <w:rsid w:val="00CD5AD6"/>
  </w:style>
  <w:style w:type="paragraph" w:customStyle="1" w:styleId="CD2A6A2243C84FAFA642553F1474C8CE">
    <w:name w:val="CD2A6A2243C84FAFA642553F1474C8CE"/>
    <w:rsid w:val="00F30BC1"/>
  </w:style>
  <w:style w:type="paragraph" w:customStyle="1" w:styleId="0E50EA27860C4B7588936A44B4317F83">
    <w:name w:val="0E50EA27860C4B7588936A44B4317F83"/>
    <w:rsid w:val="00F30BC1"/>
  </w:style>
  <w:style w:type="paragraph" w:customStyle="1" w:styleId="6AEC7E833C2642DD8AACB845C03A4EF2">
    <w:name w:val="6AEC7E833C2642DD8AACB845C03A4EF2"/>
    <w:rsid w:val="00F30BC1"/>
  </w:style>
  <w:style w:type="paragraph" w:customStyle="1" w:styleId="5E7DBBBABBC447F0A41AC2FA2AD89FBD">
    <w:name w:val="5E7DBBBABBC447F0A41AC2FA2AD89FBD"/>
    <w:rsid w:val="00F30BC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ema">
  <a:themeElements>
    <a:clrScheme name="Asplan Viak">
      <a:dk1>
        <a:srgbClr val="000000"/>
      </a:dk1>
      <a:lt1>
        <a:srgbClr val="FFFFFF"/>
      </a:lt1>
      <a:dk2>
        <a:srgbClr val="1D3C34"/>
      </a:dk2>
      <a:lt2>
        <a:srgbClr val="F6F8F1"/>
      </a:lt2>
      <a:accent1>
        <a:srgbClr val="B7DC8F"/>
      </a:accent1>
      <a:accent2>
        <a:srgbClr val="1D3C34"/>
      </a:accent2>
      <a:accent3>
        <a:srgbClr val="48A23F"/>
      </a:accent3>
      <a:accent4>
        <a:srgbClr val="D3D9D2"/>
      </a:accent4>
      <a:accent5>
        <a:srgbClr val="DEEAD6"/>
      </a:accent5>
      <a:accent6>
        <a:srgbClr val="FFC358"/>
      </a:accent6>
      <a:hlink>
        <a:srgbClr val="48A23F"/>
      </a:hlink>
      <a:folHlink>
        <a:srgbClr val="4D4D4D"/>
      </a:folHlink>
    </a:clrScheme>
    <a:fontScheme name="Avenir Next LT Pro">
      <a:majorFont>
        <a:latin typeface="Avenir Next LT Pro"/>
        <a:ea typeface=""/>
        <a:cs typeface=""/>
      </a:majorFont>
      <a:minorFont>
        <a:latin typeface="Avenir Next LT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63831EF46A49D45BCE4693146F1AAB4" ma:contentTypeVersion="11" ma:contentTypeDescription="Opprett et nytt dokument." ma:contentTypeScope="" ma:versionID="904be044cc9085b115ccff476bbbd0d3">
  <xsd:schema xmlns:xsd="http://www.w3.org/2001/XMLSchema" xmlns:xs="http://www.w3.org/2001/XMLSchema" xmlns:p="http://schemas.microsoft.com/office/2006/metadata/properties" xmlns:ns2="7ca98ca0-fbc0-451c-8233-7969fdaa888e" xmlns:ns3="325dfa9b-a005-4d50-a96b-ecca9213cf41" targetNamespace="http://schemas.microsoft.com/office/2006/metadata/properties" ma:root="true" ma:fieldsID="f41dc947ff894975cfc88022a53417b7" ns2:_="" ns3:_="">
    <xsd:import namespace="7ca98ca0-fbc0-451c-8233-7969fdaa888e"/>
    <xsd:import namespace="325dfa9b-a005-4d50-a96b-ecca9213cf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a98ca0-fbc0-451c-8233-7969fdaa88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Bildemerkelapper" ma:readOnly="false" ma:fieldId="{5cf76f15-5ced-4ddc-b409-7134ff3c332f}" ma:taxonomyMulti="true" ma:sspId="f69facaf-0309-4ab8-96a8-dda421a4ea5b"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25dfa9b-a005-4d50-a96b-ecca9213cf4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c88db1a1-d6da-4d38-93ec-5ad2bff15f3b}" ma:internalName="TaxCatchAll" ma:showField="CatchAllData" ma:web="325dfa9b-a005-4d50-a96b-ecca9213cf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325dfa9b-a005-4d50-a96b-ecca9213cf41" xsi:nil="true"/>
    <lcf76f155ced4ddcb4097134ff3c332f xmlns="7ca98ca0-fbc0-451c-8233-7969fdaa888e">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ikubeProperties xmlns="http://www.asplanviak.no/bikube/properties.xml">
  <Bruker_Navn>Mette Henriksen</Bruker_Navn>
  <Bruker_Brukernavn>mette.henriksen</Bruker_Brukernavn>
  <Bruker_Telefon>41242996</Bruker_Telefon>
  <Bruker_Epost>mette.henriksen@asplanviak.no</Bruker_Epost>
  <Bruker_Enhet>Arkitektur Mo i Rana</Bruker_Enhet>
  <Bruker_Avdeling>Arkitektur og bygg nord</Bruker_Avdeling>
  <Bruker_Kontoradresse>Halvor Heyerdahlsvei 1, 8626 Mo i Rana</Bruker_Kontoradresse>
  <Bruker_Postadresse>Halvor Heyerdahlsvei 1, 8626 Mo i Rana</Bruker_Postadresse>
  <Bruker_Kontor>Mo i Rana</Bruker_Kontor>
  <Oppdrag_Nummer>642486-07</Oppdrag_Nummer>
  <Oppdrag_Navn>Vestskogen barnehage + Færder Bo- og avlastningssenter</Oppdrag_Navn>
  <Oppdrag_Beskrivelse>Mulighetsstudie, input/råd til reguleringsprosess samt kontraktsstrategi.</Oppdrag_Beskrivelse>
  <Oppdrag_Leder>Elisabeth Crawfurd</Oppdrag_Leder>
  <Oppdrag_Kunde>Færder kommune</Oppdrag_Kunde>
  <Oppdrag_Kundeadresse>c/o 4human AS
Postboks 404
3101 TØNSBERG
NOR</Oppdrag_Kundeadresse>
  <Oppdrag_Kundekontakt>Eivind Halvorsen</Oppdrag_Kundekontakt>
  <Oppdrag_Enhet>Arkitektur Mo i Rana</Oppdrag_Enhet>
  <Oppdrag_Avdeling>Arkitektur og bygg nord</Oppdrag_Avdeling>
  <Oppdrag_Kontoradresse>Halvor Heyerdahlsvei 1, 8626 Mo i Rana</Oppdrag_Kontoradresse>
  <Oppdrag_Postadresse>Halvor Heyerdahlsvei 1, 8626 Mo i Rana</Oppdrag_Postadresse>
  <Oppdrag_Kontor>Mo i Rana</Oppdrag_Kontor>
  <Dokument_Filnavn>kostnadsestimat.docx</Dokument_Filnavn>
  <Dokument_Tittel>Kostnadsestimat</Dokument_Tittel>
  <Dokument_ContentType>Notat</Dokument_ContentType>
  <Dokument_Kanal>02_Færder bo- og avlastningshjem</Dokument_Kanal>
  <Dokument_Dokumenttema>Leveranse</Dokument_Dokumenttema>
  <Dokument_Til>N/A</Dokument_Til>
  <Dokument_Fra>N/A</Dokument_Fra>
  <Dokument_Kopi>N/A</Dokument_Kopi>
  <Dokument_Opprettet>23.08.2024 11:57:26</Dokument_Opprettet>
  <Dokument_OpprettetAv>Mette Henriksen</Dokument_OpprettetAv>
</BikubeProperties>
</file>

<file path=customXml/itemProps1.xml><?xml version="1.0" encoding="utf-8"?>
<ds:datastoreItem xmlns:ds="http://schemas.openxmlformats.org/officeDocument/2006/customXml" ds:itemID="{1790433B-B8CF-4ED4-BB78-209C83F9353F}">
  <ds:schemaRefs>
    <ds:schemaRef ds:uri="http://schemas.openxmlformats.org/officeDocument/2006/bibliography"/>
  </ds:schemaRefs>
</ds:datastoreItem>
</file>

<file path=customXml/itemProps2.xml><?xml version="1.0" encoding="utf-8"?>
<ds:datastoreItem xmlns:ds="http://schemas.openxmlformats.org/officeDocument/2006/customXml" ds:itemID="{43BC3997-4074-4DF2-AC16-A7BC8975C321}"/>
</file>

<file path=customXml/itemProps3.xml><?xml version="1.0" encoding="utf-8"?>
<ds:datastoreItem xmlns:ds="http://schemas.openxmlformats.org/officeDocument/2006/customXml" ds:itemID="{F2FD6F24-D823-41FA-B99A-6E3C8FDA71CB}">
  <ds:schemaRefs>
    <ds:schemaRef ds:uri="http://schemas.openxmlformats.org/package/2006/metadata/core-properties"/>
    <ds:schemaRef ds:uri="f76f61b3-9f81-4c68-93fd-e4bd501cf861"/>
    <ds:schemaRef ds:uri="http://schemas.microsoft.com/office/2006/documentManagement/types"/>
    <ds:schemaRef ds:uri="http://schemas.microsoft.com/office/2006/metadata/properties"/>
    <ds:schemaRef ds:uri="http://schemas.microsoft.com/office/infopath/2007/PartnerControls"/>
    <ds:schemaRef ds:uri="http://purl.org/dc/elements/1.1/"/>
    <ds:schemaRef ds:uri="http://purl.org/dc/dcmitype/"/>
    <ds:schemaRef ds:uri="a36345c9-8643-4e55-a094-4f67843398a9"/>
    <ds:schemaRef ds:uri="http://www.w3.org/XML/1998/namespace"/>
    <ds:schemaRef ds:uri="http://purl.org/dc/terms/"/>
  </ds:schemaRefs>
</ds:datastoreItem>
</file>

<file path=customXml/itemProps4.xml><?xml version="1.0" encoding="utf-8"?>
<ds:datastoreItem xmlns:ds="http://schemas.openxmlformats.org/officeDocument/2006/customXml" ds:itemID="{A038D822-06F0-49B4-B7DB-630C8C8D0417}">
  <ds:schemaRefs>
    <ds:schemaRef ds:uri="http://schemas.microsoft.com/sharepoint/events"/>
  </ds:schemaRefs>
</ds:datastoreItem>
</file>

<file path=customXml/itemProps5.xml><?xml version="1.0" encoding="utf-8"?>
<ds:datastoreItem xmlns:ds="http://schemas.openxmlformats.org/officeDocument/2006/customXml" ds:itemID="{35AC930A-FCBA-4F55-9F63-C306E75BCAD0}">
  <ds:schemaRefs>
    <ds:schemaRef ds:uri="http://schemas.microsoft.com/sharepoint/v3/contenttype/forms"/>
  </ds:schemaRefs>
</ds:datastoreItem>
</file>

<file path=customXml/itemProps6.xml><?xml version="1.0" encoding="utf-8"?>
<ds:datastoreItem xmlns:ds="http://schemas.openxmlformats.org/officeDocument/2006/customXml" ds:itemID="{899BB864-5F5D-466F-B914-04BB429B7B90}">
  <ds:schemaRefs>
    <ds:schemaRef ds:uri="http://www.asplanviak.no/bikube/properties.xml"/>
  </ds:schemaRefs>
</ds:datastoreItem>
</file>

<file path=docProps/app.xml><?xml version="1.0" encoding="utf-8"?>
<Properties xmlns="http://schemas.openxmlformats.org/officeDocument/2006/extended-properties" xmlns:vt="http://schemas.openxmlformats.org/officeDocument/2006/docPropsVTypes">
  <Template>av_notatmal</Template>
  <TotalTime>1</TotalTime>
  <Pages>4</Pages>
  <Words>741</Words>
  <Characters>3928</Characters>
  <Application>Microsoft Office Word</Application>
  <DocSecurity>0</DocSecurity>
  <Lines>32</Lines>
  <Paragraphs>9</Paragraphs>
  <ScaleCrop>false</ScaleCrop>
  <HeadingPairs>
    <vt:vector size="2" baseType="variant">
      <vt:variant>
        <vt:lpstr>Tittel</vt:lpstr>
      </vt:variant>
      <vt:variant>
        <vt:i4>1</vt:i4>
      </vt:variant>
    </vt:vector>
  </HeadingPairs>
  <TitlesOfParts>
    <vt:vector size="1" baseType="lpstr">
      <vt:lpstr>Kostnadsestimat</vt:lpstr>
    </vt:vector>
  </TitlesOfParts>
  <Company/>
  <LinksUpToDate>false</LinksUpToDate>
  <CharactersWithSpaces>4660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Kostnadsestimat</dc:title>
  <dc:subject/>
  <dc:creator>Birgit Fostervold</dc:creator>
  <cp:keywords>Av-BikubeMal</cp:keywords>
  <dc:description/>
  <cp:lastModifiedBy>Jostein Øygarden Gundersen-Aksnes</cp:lastModifiedBy>
  <cp:revision>2</cp:revision>
  <cp:lastPrinted>2025-11-26T14:40:00Z</cp:lastPrinted>
  <dcterms:created xsi:type="dcterms:W3CDTF">2026-01-21T13:50:00Z</dcterms:created>
  <dcterms:modified xsi:type="dcterms:W3CDTF">2026-01-21T13:50:00Z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kubeMalType">
    <vt:lpwstr>Av-Tilbud</vt:lpwstr>
  </property>
  <property fmtid="{D5CDD505-2E9C-101B-9397-08002B2CF9AE}" pid="3" name="MalStatus">
    <vt:lpwstr>Aktiv</vt:lpwstr>
  </property>
  <property fmtid="{D5CDD505-2E9C-101B-9397-08002B2CF9AE}" pid="4" name="ContentTypeId">
    <vt:lpwstr>0x010100463831EF46A49D45BCE4693146F1AAB4</vt:lpwstr>
  </property>
  <property fmtid="{D5CDD505-2E9C-101B-9397-08002B2CF9AE}" pid="5" name="_dlc_DocIdItemGuid">
    <vt:lpwstr>7dc22c7e-3fc5-4498-8f22-f65f9356e253</vt:lpwstr>
  </property>
  <property fmtid="{D5CDD505-2E9C-101B-9397-08002B2CF9AE}" pid="6" name="Platform">
    <vt:lpwstr>BikubeOnline</vt:lpwstr>
  </property>
  <property fmtid="{D5CDD505-2E9C-101B-9397-08002B2CF9AE}" pid="7" name="MediaServiceImageTags">
    <vt:lpwstr/>
  </property>
</Properties>
</file>